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B5" w:rsidRPr="00A14671" w:rsidRDefault="00890AB5" w:rsidP="00A14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671">
        <w:rPr>
          <w:rFonts w:ascii="Times New Roman" w:hAnsi="Times New Roman" w:cs="Times New Roman"/>
          <w:sz w:val="24"/>
          <w:szCs w:val="24"/>
        </w:rPr>
        <w:t>Министерство образования и науки Украины</w:t>
      </w:r>
    </w:p>
    <w:p w:rsidR="00890AB5" w:rsidRPr="00A14671" w:rsidRDefault="00890AB5" w:rsidP="00A14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671">
        <w:rPr>
          <w:rFonts w:ascii="Times New Roman" w:hAnsi="Times New Roman" w:cs="Times New Roman"/>
          <w:sz w:val="24"/>
          <w:szCs w:val="24"/>
        </w:rPr>
        <w:t>Уманский государственный педагогический университет имени Павла Тычины</w:t>
      </w:r>
    </w:p>
    <w:p w:rsidR="00890AB5" w:rsidRPr="00A14671" w:rsidRDefault="00890AB5" w:rsidP="00A14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671">
        <w:rPr>
          <w:rFonts w:ascii="Times New Roman" w:hAnsi="Times New Roman" w:cs="Times New Roman"/>
          <w:sz w:val="24"/>
          <w:szCs w:val="24"/>
        </w:rPr>
        <w:t>Факультет украинской филологии</w:t>
      </w:r>
    </w:p>
    <w:p w:rsidR="00890AB5" w:rsidRPr="00A14671" w:rsidRDefault="00890AB5" w:rsidP="00A14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671">
        <w:rPr>
          <w:rFonts w:ascii="Times New Roman" w:hAnsi="Times New Roman" w:cs="Times New Roman"/>
          <w:sz w:val="24"/>
          <w:szCs w:val="24"/>
        </w:rPr>
        <w:t>Кафедра украинского языка и методики его обучения</w:t>
      </w:r>
    </w:p>
    <w:p w:rsidR="00A14671" w:rsidRPr="00A14671" w:rsidRDefault="00A14671" w:rsidP="00A14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Уманский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наци</w:t>
      </w:r>
      <w:r w:rsidRPr="00A14671">
        <w:rPr>
          <w:rFonts w:ascii="Times New Roman" w:hAnsi="Times New Roman" w:cs="Times New Roman"/>
          <w:sz w:val="24"/>
          <w:szCs w:val="24"/>
          <w:lang w:val="uk-UA"/>
        </w:rPr>
        <w:t>ональн</w:t>
      </w:r>
      <w:proofErr w:type="spellEnd"/>
      <w:r w:rsidRPr="00A1467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садоводс</w:t>
      </w:r>
      <w:r w:rsidRPr="00A14671">
        <w:rPr>
          <w:rFonts w:ascii="Times New Roman" w:hAnsi="Times New Roman" w:cs="Times New Roman"/>
          <w:sz w:val="24"/>
          <w:szCs w:val="24"/>
          <w:lang w:val="uk-UA"/>
        </w:rPr>
        <w:t>тва</w:t>
      </w:r>
      <w:proofErr w:type="spellEnd"/>
    </w:p>
    <w:p w:rsidR="00A14671" w:rsidRPr="00A14671" w:rsidRDefault="00A14671" w:rsidP="00A14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менеджмента</w:t>
      </w:r>
      <w:proofErr w:type="spellEnd"/>
    </w:p>
    <w:p w:rsidR="00A14671" w:rsidRPr="00A14671" w:rsidRDefault="00A14671" w:rsidP="00A14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украи</w:t>
      </w:r>
      <w:r w:rsidRPr="00A14671">
        <w:rPr>
          <w:rFonts w:ascii="Times New Roman" w:hAnsi="Times New Roman" w:cs="Times New Roman"/>
          <w:sz w:val="24"/>
          <w:szCs w:val="24"/>
          <w:lang w:val="uk-UA"/>
        </w:rPr>
        <w:t>нс</w:t>
      </w:r>
      <w:r>
        <w:rPr>
          <w:rFonts w:ascii="Times New Roman" w:hAnsi="Times New Roman" w:cs="Times New Roman"/>
          <w:sz w:val="24"/>
          <w:szCs w:val="24"/>
          <w:lang w:val="uk-UA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иностранн</w:t>
      </w:r>
      <w:proofErr w:type="spellEnd"/>
      <w:r w:rsidRPr="00A14671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язык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</w:p>
    <w:p w:rsidR="00A14671" w:rsidRPr="00A14671" w:rsidRDefault="00A14671" w:rsidP="00A14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4671">
        <w:rPr>
          <w:rFonts w:ascii="Times New Roman" w:hAnsi="Times New Roman" w:cs="Times New Roman"/>
          <w:sz w:val="24"/>
          <w:szCs w:val="24"/>
          <w:lang w:val="uk-UA"/>
        </w:rPr>
        <w:t>Миколаївський національний університет імені В. О. Сухомлинського</w:t>
      </w:r>
    </w:p>
    <w:p w:rsidR="00A14671" w:rsidRPr="00A14671" w:rsidRDefault="00A14671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0AB5" w:rsidRPr="00A14671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0AB5" w:rsidRPr="00B4035A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5A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890AB5" w:rsidRPr="003F30EF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B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во Всеукраинской студенческой научной конференции «Актуальные проблемы лингвистики и лингводидактики», которая состоится </w:t>
      </w:r>
      <w:r w:rsidR="00381284">
        <w:rPr>
          <w:rFonts w:ascii="Times New Roman" w:hAnsi="Times New Roman" w:cs="Times New Roman"/>
          <w:sz w:val="24"/>
          <w:szCs w:val="24"/>
        </w:rPr>
        <w:t>2</w:t>
      </w:r>
      <w:r w:rsidR="00B133E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0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ED">
        <w:rPr>
          <w:rFonts w:ascii="Times New Roman" w:hAnsi="Times New Roman" w:cs="Times New Roman"/>
          <w:sz w:val="24"/>
          <w:szCs w:val="24"/>
          <w:lang w:val="uk-UA"/>
        </w:rPr>
        <w:t>апреля</w:t>
      </w:r>
      <w:proofErr w:type="spellEnd"/>
      <w:r w:rsidRPr="00890AB5">
        <w:rPr>
          <w:rFonts w:ascii="Times New Roman" w:hAnsi="Times New Roman" w:cs="Times New Roman"/>
          <w:sz w:val="24"/>
          <w:szCs w:val="24"/>
        </w:rPr>
        <w:t xml:space="preserve"> 201</w:t>
      </w:r>
      <w:r w:rsidR="00B133E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90AB5">
        <w:rPr>
          <w:rFonts w:ascii="Times New Roman" w:hAnsi="Times New Roman" w:cs="Times New Roman"/>
          <w:sz w:val="24"/>
          <w:szCs w:val="24"/>
        </w:rPr>
        <w:t xml:space="preserve"> г. в Уманском государственном педагогическом университе</w:t>
      </w:r>
      <w:r w:rsidR="004D1D62">
        <w:rPr>
          <w:rFonts w:ascii="Times New Roman" w:hAnsi="Times New Roman" w:cs="Times New Roman"/>
          <w:sz w:val="24"/>
          <w:szCs w:val="24"/>
        </w:rPr>
        <w:t>те имени Павла Тычины по адресу</w:t>
      </w:r>
      <w:r w:rsidRPr="00890AB5">
        <w:rPr>
          <w:rFonts w:ascii="Times New Roman" w:hAnsi="Times New Roman" w:cs="Times New Roman"/>
          <w:sz w:val="24"/>
          <w:szCs w:val="24"/>
        </w:rPr>
        <w:t>: г. Умань, ул. Садовая</w:t>
      </w:r>
      <w:r w:rsidR="001046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0AB5">
        <w:rPr>
          <w:rFonts w:ascii="Times New Roman" w:hAnsi="Times New Roman" w:cs="Times New Roman"/>
          <w:sz w:val="24"/>
          <w:szCs w:val="24"/>
        </w:rPr>
        <w:t xml:space="preserve"> 28</w:t>
      </w:r>
      <w:r w:rsidR="001046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0AB5">
        <w:rPr>
          <w:rFonts w:ascii="Times New Roman" w:hAnsi="Times New Roman" w:cs="Times New Roman"/>
          <w:sz w:val="24"/>
          <w:szCs w:val="24"/>
        </w:rPr>
        <w:t xml:space="preserve"> факультет украинской филологии, кафедра украинского языка и методики его обучения ( 304 ауд.)</w:t>
      </w:r>
      <w:r w:rsidR="003F30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AB5" w:rsidRPr="00C005F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F5">
        <w:rPr>
          <w:rFonts w:ascii="Times New Roman" w:hAnsi="Times New Roman" w:cs="Times New Roman"/>
          <w:b/>
          <w:sz w:val="24"/>
          <w:szCs w:val="24"/>
        </w:rPr>
        <w:t>НАПРАВЛЕНИЕ РАБОТЫ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описательной и исторической фонетики;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ексика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современного украинского языка в синхронии и диахронии;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грамматики украинского языка;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тилистический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аспект украинского языка;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ктуальные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проблемы методики обучения украинского языка.</w:t>
      </w:r>
    </w:p>
    <w:p w:rsidR="00890AB5" w:rsidRPr="00B4035A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5A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proofErr w:type="spellStart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>студенческой</w:t>
      </w:r>
      <w:proofErr w:type="spellEnd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>научной</w:t>
      </w:r>
      <w:proofErr w:type="spellEnd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035A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7B127C">
        <w:rPr>
          <w:rFonts w:ascii="Times New Roman" w:hAnsi="Times New Roman" w:cs="Times New Roman"/>
          <w:b/>
          <w:sz w:val="24"/>
          <w:szCs w:val="24"/>
          <w:lang w:val="uk-UA"/>
        </w:rPr>
        <w:t>до 1</w:t>
      </w:r>
      <w:r w:rsidR="00573A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133ED">
        <w:rPr>
          <w:rFonts w:ascii="Times New Roman" w:hAnsi="Times New Roman" w:cs="Times New Roman"/>
          <w:b/>
          <w:sz w:val="24"/>
          <w:szCs w:val="24"/>
          <w:lang w:val="uk-UA"/>
        </w:rPr>
        <w:t>апреля</w:t>
      </w:r>
      <w:proofErr w:type="spellEnd"/>
      <w:r w:rsidR="00B133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</w:t>
      </w:r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>года</w:t>
      </w:r>
      <w:proofErr w:type="spellEnd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035A">
        <w:rPr>
          <w:rFonts w:ascii="Times New Roman" w:hAnsi="Times New Roman" w:cs="Times New Roman"/>
          <w:b/>
          <w:sz w:val="24"/>
          <w:szCs w:val="24"/>
        </w:rPr>
        <w:t>необходимо подать:</w:t>
      </w:r>
    </w:p>
    <w:p w:rsidR="00890AB5" w:rsidRPr="0022383E" w:rsidRDefault="00890AB5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6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30EF">
        <w:rPr>
          <w:rFonts w:ascii="Times New Roman" w:hAnsi="Times New Roman" w:cs="Times New Roman"/>
          <w:sz w:val="24"/>
          <w:szCs w:val="24"/>
        </w:rPr>
        <w:t xml:space="preserve"> доклада на листах формата А4 </w:t>
      </w:r>
      <w:r w:rsidRPr="004D1D62">
        <w:rPr>
          <w:rFonts w:ascii="Times New Roman" w:hAnsi="Times New Roman" w:cs="Times New Roman"/>
          <w:sz w:val="24"/>
          <w:szCs w:val="24"/>
        </w:rPr>
        <w:t xml:space="preserve">и его электронную версию </w:t>
      </w:r>
      <w:r w:rsidR="004D1D62" w:rsidRPr="004D1D62">
        <w:rPr>
          <w:rFonts w:ascii="Times New Roman" w:hAnsi="Times New Roman" w:cs="Times New Roman"/>
          <w:lang w:val="uk-UA"/>
        </w:rPr>
        <w:t xml:space="preserve">на </w:t>
      </w:r>
      <w:proofErr w:type="spellStart"/>
      <w:r w:rsidR="004D1D62" w:rsidRPr="004D1D62">
        <w:rPr>
          <w:rFonts w:ascii="Times New Roman" w:hAnsi="Times New Roman" w:cs="Times New Roman"/>
          <w:lang w:val="uk-UA"/>
        </w:rPr>
        <w:t>адресс</w:t>
      </w:r>
      <w:proofErr w:type="spellEnd"/>
      <w:r w:rsidR="0073378E">
        <w:rPr>
          <w:lang w:val="uk-UA"/>
        </w:rPr>
        <w:t xml:space="preserve"> </w:t>
      </w:r>
      <w:r w:rsidR="0022383E" w:rsidRPr="0022383E">
        <w:rPr>
          <w:rFonts w:ascii="Times New Roman" w:hAnsi="Times New Roman" w:cs="Times New Roman"/>
        </w:rPr>
        <w:t>(</w:t>
      </w:r>
      <w:hyperlink r:id="rId6" w:history="1">
        <w:r w:rsidR="0073378E" w:rsidRPr="0022383E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ukrmova</w:t>
        </w:r>
        <w:r w:rsidR="0073378E" w:rsidRPr="0022383E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  <w:lang w:val="uk-UA"/>
          </w:rPr>
          <w:t>.</w:t>
        </w:r>
        <w:r w:rsidR="0073378E" w:rsidRPr="0022383E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metod</w:t>
        </w:r>
        <w:r w:rsidR="0073378E" w:rsidRPr="0022383E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  <w:lang w:val="uk-UA"/>
          </w:rPr>
          <w:t>@</w:t>
        </w:r>
        <w:r w:rsidR="0073378E" w:rsidRPr="0022383E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ukr</w:t>
        </w:r>
        <w:r w:rsidR="0073378E" w:rsidRPr="0022383E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  <w:lang w:val="uk-UA"/>
          </w:rPr>
          <w:t>.</w:t>
        </w:r>
        <w:proofErr w:type="spellStart"/>
        <w:r w:rsidR="0073378E" w:rsidRPr="0022383E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net</w:t>
        </w:r>
        <w:proofErr w:type="spellEnd"/>
      </w:hyperlink>
      <w:r w:rsidR="0073378E" w:rsidRPr="0022383E">
        <w:rPr>
          <w:rFonts w:ascii="Times New Roman" w:hAnsi="Times New Roman" w:cs="Times New Roman"/>
          <w:sz w:val="24"/>
          <w:szCs w:val="24"/>
        </w:rPr>
        <w:t>)</w:t>
      </w:r>
      <w:r w:rsidR="0022383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0AB5" w:rsidRPr="004D1D62" w:rsidRDefault="00C005F5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AB5" w:rsidRPr="004D1D62">
        <w:rPr>
          <w:rFonts w:ascii="Times New Roman" w:hAnsi="Times New Roman" w:cs="Times New Roman"/>
          <w:sz w:val="24"/>
          <w:szCs w:val="24"/>
        </w:rPr>
        <w:t>конверт с заполненным обратным адресом (для официального приглашен</w:t>
      </w:r>
      <w:r w:rsidR="004D1D62">
        <w:rPr>
          <w:rFonts w:ascii="Times New Roman" w:hAnsi="Times New Roman" w:cs="Times New Roman"/>
          <w:sz w:val="24"/>
          <w:szCs w:val="24"/>
        </w:rPr>
        <w:t>ия и дополнительной информации)</w:t>
      </w:r>
      <w:r w:rsidR="00890AB5" w:rsidRPr="004D1D62">
        <w:rPr>
          <w:rFonts w:ascii="Times New Roman" w:hAnsi="Times New Roman" w:cs="Times New Roman"/>
          <w:sz w:val="24"/>
          <w:szCs w:val="24"/>
        </w:rPr>
        <w:t>;</w:t>
      </w:r>
    </w:p>
    <w:p w:rsidR="00890AB5" w:rsidRPr="004D1D62" w:rsidRDefault="00C005F5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AB5" w:rsidRPr="004D1D62">
        <w:rPr>
          <w:rFonts w:ascii="Times New Roman" w:hAnsi="Times New Roman" w:cs="Times New Roman"/>
          <w:sz w:val="24"/>
          <w:szCs w:val="24"/>
        </w:rPr>
        <w:t>св</w:t>
      </w:r>
      <w:r w:rsidR="004D1D62">
        <w:rPr>
          <w:rFonts w:ascii="Times New Roman" w:hAnsi="Times New Roman" w:cs="Times New Roman"/>
          <w:sz w:val="24"/>
          <w:szCs w:val="24"/>
        </w:rPr>
        <w:t>едения об участнике конференции</w:t>
      </w:r>
      <w:r w:rsidR="00890AB5" w:rsidRPr="004D1D62">
        <w:rPr>
          <w:rFonts w:ascii="Times New Roman" w:hAnsi="Times New Roman" w:cs="Times New Roman"/>
          <w:sz w:val="24"/>
          <w:szCs w:val="24"/>
        </w:rPr>
        <w:t>;</w:t>
      </w:r>
    </w:p>
    <w:p w:rsidR="00890AB5" w:rsidRPr="004D1D62" w:rsidRDefault="00C005F5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AB5" w:rsidRPr="004D1D62">
        <w:rPr>
          <w:rFonts w:ascii="Times New Roman" w:hAnsi="Times New Roman" w:cs="Times New Roman"/>
          <w:sz w:val="24"/>
          <w:szCs w:val="24"/>
        </w:rPr>
        <w:t>рецензию научного руководителя</w:t>
      </w:r>
      <w:r w:rsidR="004D1D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AB5" w:rsidRPr="00C005F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F5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1. Согласно постановлению Президиума ВАК Украины от 15.01.2003 г. № 7-05/1 статьи долж</w:t>
      </w:r>
      <w:r w:rsidR="004D1D62">
        <w:rPr>
          <w:rFonts w:ascii="Times New Roman" w:hAnsi="Times New Roman" w:cs="Times New Roman"/>
          <w:sz w:val="24"/>
          <w:szCs w:val="24"/>
        </w:rPr>
        <w:t>ны содержать следующие элементы: постановка проблемы, ее связь с важными задачами</w:t>
      </w:r>
      <w:r w:rsidRPr="00890AB5">
        <w:rPr>
          <w:rFonts w:ascii="Times New Roman" w:hAnsi="Times New Roman" w:cs="Times New Roman"/>
          <w:sz w:val="24"/>
          <w:szCs w:val="24"/>
        </w:rPr>
        <w:t>, анализ последних исслед</w:t>
      </w:r>
      <w:r w:rsidR="004D1D62">
        <w:rPr>
          <w:rFonts w:ascii="Times New Roman" w:hAnsi="Times New Roman" w:cs="Times New Roman"/>
          <w:sz w:val="24"/>
          <w:szCs w:val="24"/>
        </w:rPr>
        <w:t>ований и публикаций по проблеме</w:t>
      </w:r>
      <w:r w:rsidRPr="00890AB5">
        <w:rPr>
          <w:rFonts w:ascii="Times New Roman" w:hAnsi="Times New Roman" w:cs="Times New Roman"/>
          <w:sz w:val="24"/>
          <w:szCs w:val="24"/>
        </w:rPr>
        <w:t xml:space="preserve">, выделение </w:t>
      </w:r>
      <w:r w:rsidR="004D1D62">
        <w:rPr>
          <w:rFonts w:ascii="Times New Roman" w:hAnsi="Times New Roman" w:cs="Times New Roman"/>
          <w:sz w:val="24"/>
          <w:szCs w:val="24"/>
        </w:rPr>
        <w:t>нерешенных ее частей, формулирование цели статьи</w:t>
      </w:r>
      <w:r w:rsidRPr="00890AB5">
        <w:rPr>
          <w:rFonts w:ascii="Times New Roman" w:hAnsi="Times New Roman" w:cs="Times New Roman"/>
          <w:sz w:val="24"/>
          <w:szCs w:val="24"/>
        </w:rPr>
        <w:t>, изложение основного материала исследования с полным обоснованием отдельных результатов, выводы исследования и перспективы дальней</w:t>
      </w:r>
      <w:r w:rsidR="003F30EF">
        <w:rPr>
          <w:rFonts w:ascii="Times New Roman" w:hAnsi="Times New Roman" w:cs="Times New Roman"/>
          <w:sz w:val="24"/>
          <w:szCs w:val="24"/>
        </w:rPr>
        <w:t>ших исследований по направлению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Язык рукописи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украинский</w:t>
      </w:r>
      <w:r w:rsidR="00890AB5"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3. Текст набирается гарнит</w:t>
      </w:r>
      <w:r w:rsidR="003F30EF">
        <w:rPr>
          <w:rFonts w:ascii="Times New Roman" w:hAnsi="Times New Roman" w:cs="Times New Roman"/>
          <w:sz w:val="24"/>
          <w:szCs w:val="24"/>
        </w:rPr>
        <w:t xml:space="preserve">урой </w:t>
      </w:r>
      <w:proofErr w:type="spellStart"/>
      <w:r w:rsidR="003F30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F3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0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F3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0E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F30EF">
        <w:rPr>
          <w:rFonts w:ascii="Times New Roman" w:hAnsi="Times New Roman" w:cs="Times New Roman"/>
          <w:sz w:val="24"/>
          <w:szCs w:val="24"/>
        </w:rPr>
        <w:t>, кегль 14</w:t>
      </w:r>
      <w:r w:rsidRPr="00890AB5">
        <w:rPr>
          <w:rFonts w:ascii="Times New Roman" w:hAnsi="Times New Roman" w:cs="Times New Roman"/>
          <w:sz w:val="24"/>
          <w:szCs w:val="24"/>
        </w:rPr>
        <w:t>, меж</w:t>
      </w:r>
      <w:proofErr w:type="spellStart"/>
      <w:r w:rsidR="004D1D62">
        <w:rPr>
          <w:rFonts w:ascii="Times New Roman" w:hAnsi="Times New Roman" w:cs="Times New Roman"/>
          <w:sz w:val="24"/>
          <w:szCs w:val="24"/>
          <w:lang w:val="uk-UA"/>
        </w:rPr>
        <w:t>ду</w:t>
      </w:r>
      <w:proofErr w:type="spellEnd"/>
      <w:r w:rsidRPr="00890AB5">
        <w:rPr>
          <w:rFonts w:ascii="Times New Roman" w:hAnsi="Times New Roman" w:cs="Times New Roman"/>
          <w:sz w:val="24"/>
          <w:szCs w:val="24"/>
        </w:rPr>
        <w:t xml:space="preserve">строчный интервал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90AB5">
        <w:rPr>
          <w:rFonts w:ascii="Times New Roman" w:hAnsi="Times New Roman" w:cs="Times New Roman"/>
          <w:sz w:val="24"/>
          <w:szCs w:val="24"/>
        </w:rPr>
        <w:t xml:space="preserve"> 1,5.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4. Параметры страницы: формат А4 (210х</w:t>
      </w:r>
      <w:r w:rsidR="003F30EF">
        <w:rPr>
          <w:rFonts w:ascii="Times New Roman" w:hAnsi="Times New Roman" w:cs="Times New Roman"/>
          <w:sz w:val="24"/>
          <w:szCs w:val="24"/>
        </w:rPr>
        <w:t xml:space="preserve">297 мм), ориентация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F30EF">
        <w:rPr>
          <w:rFonts w:ascii="Times New Roman" w:hAnsi="Times New Roman" w:cs="Times New Roman"/>
          <w:sz w:val="24"/>
          <w:szCs w:val="24"/>
        </w:rPr>
        <w:t xml:space="preserve"> книжная</w:t>
      </w:r>
      <w:r w:rsidRPr="00890AB5">
        <w:rPr>
          <w:rFonts w:ascii="Times New Roman" w:hAnsi="Times New Roman" w:cs="Times New Roman"/>
          <w:sz w:val="24"/>
          <w:szCs w:val="24"/>
        </w:rPr>
        <w:t xml:space="preserve">, поля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90AB5">
        <w:rPr>
          <w:rFonts w:ascii="Times New Roman" w:hAnsi="Times New Roman" w:cs="Times New Roman"/>
          <w:sz w:val="24"/>
          <w:szCs w:val="24"/>
        </w:rPr>
        <w:t xml:space="preserve"> </w:t>
      </w:r>
      <w:r w:rsidR="00D073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90AB5">
        <w:rPr>
          <w:rFonts w:ascii="Times New Roman" w:hAnsi="Times New Roman" w:cs="Times New Roman"/>
          <w:sz w:val="24"/>
          <w:szCs w:val="24"/>
        </w:rPr>
        <w:t>2 см со всех сторон. Страницы без нумерации (ну</w:t>
      </w:r>
      <w:r w:rsidR="003F30EF">
        <w:rPr>
          <w:rFonts w:ascii="Times New Roman" w:hAnsi="Times New Roman" w:cs="Times New Roman"/>
          <w:sz w:val="24"/>
          <w:szCs w:val="24"/>
        </w:rPr>
        <w:t>меруются карандашом на обороте)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5. Ориентировочный объем материалов пуб</w:t>
      </w:r>
      <w:r w:rsidR="003F30EF">
        <w:rPr>
          <w:rFonts w:ascii="Times New Roman" w:hAnsi="Times New Roman" w:cs="Times New Roman"/>
          <w:sz w:val="24"/>
          <w:szCs w:val="24"/>
        </w:rPr>
        <w:t>ликаций составляет 2-3 страницы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6. Материал рукописи на диске д</w:t>
      </w:r>
      <w:r w:rsidR="003F30EF">
        <w:rPr>
          <w:rFonts w:ascii="Times New Roman" w:hAnsi="Times New Roman" w:cs="Times New Roman"/>
          <w:sz w:val="24"/>
          <w:szCs w:val="24"/>
        </w:rPr>
        <w:t>олжен быть идентичен распечатке</w:t>
      </w:r>
      <w:r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7.</w:t>
      </w:r>
      <w:r w:rsidR="003F30EF">
        <w:rPr>
          <w:rFonts w:ascii="Times New Roman" w:hAnsi="Times New Roman" w:cs="Times New Roman"/>
          <w:sz w:val="24"/>
          <w:szCs w:val="24"/>
        </w:rPr>
        <w:t xml:space="preserve"> Требования к оформлению статей</w:t>
      </w:r>
      <w:r w:rsidRPr="00890AB5">
        <w:rPr>
          <w:rFonts w:ascii="Times New Roman" w:hAnsi="Times New Roman" w:cs="Times New Roman"/>
          <w:sz w:val="24"/>
          <w:szCs w:val="24"/>
        </w:rPr>
        <w:t>: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) индекс УДК ( отдельный абзац </w:t>
      </w:r>
      <w:r>
        <w:rPr>
          <w:rFonts w:ascii="Times New Roman" w:hAnsi="Times New Roman" w:cs="Times New Roman"/>
          <w:sz w:val="24"/>
          <w:szCs w:val="24"/>
        </w:rPr>
        <w:t>с выравниванием по левому краю)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0AB5" w:rsidRPr="00890AB5">
        <w:rPr>
          <w:rFonts w:ascii="Times New Roman" w:hAnsi="Times New Roman" w:cs="Times New Roman"/>
          <w:sz w:val="24"/>
          <w:szCs w:val="24"/>
        </w:rPr>
        <w:t>) инициалы и фамилия автора / авторов (отдельный абзац с</w:t>
      </w:r>
      <w:r>
        <w:rPr>
          <w:rFonts w:ascii="Times New Roman" w:hAnsi="Times New Roman" w:cs="Times New Roman"/>
          <w:sz w:val="24"/>
          <w:szCs w:val="24"/>
        </w:rPr>
        <w:t xml:space="preserve"> выравниванием по правому краю)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AB5" w:rsidRPr="00890AB5">
        <w:rPr>
          <w:rFonts w:ascii="Times New Roman" w:hAnsi="Times New Roman" w:cs="Times New Roman"/>
          <w:sz w:val="24"/>
          <w:szCs w:val="24"/>
        </w:rPr>
        <w:t>) наз</w:t>
      </w:r>
      <w:r>
        <w:rPr>
          <w:rFonts w:ascii="Times New Roman" w:hAnsi="Times New Roman" w:cs="Times New Roman"/>
          <w:sz w:val="24"/>
          <w:szCs w:val="24"/>
        </w:rPr>
        <w:t>вание статьи (большими буквами</w:t>
      </w:r>
      <w:r w:rsidR="00890AB5" w:rsidRPr="00890AB5">
        <w:rPr>
          <w:rFonts w:ascii="Times New Roman" w:hAnsi="Times New Roman" w:cs="Times New Roman"/>
          <w:sz w:val="24"/>
          <w:szCs w:val="24"/>
        </w:rPr>
        <w:t>, отдельный абзац без отступлений первой стр</w:t>
      </w:r>
      <w:r>
        <w:rPr>
          <w:rFonts w:ascii="Times New Roman" w:hAnsi="Times New Roman" w:cs="Times New Roman"/>
          <w:sz w:val="24"/>
          <w:szCs w:val="24"/>
        </w:rPr>
        <w:t>оки с выравниванием по центру)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0AB5" w:rsidRPr="00890AB5">
        <w:rPr>
          <w:rFonts w:ascii="Times New Roman" w:hAnsi="Times New Roman" w:cs="Times New Roman"/>
          <w:sz w:val="24"/>
          <w:szCs w:val="24"/>
        </w:rPr>
        <w:t>) аннотация к статье на украинском языке (курс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, отдельный </w:t>
      </w:r>
      <w:r>
        <w:rPr>
          <w:rFonts w:ascii="Times New Roman" w:hAnsi="Times New Roman" w:cs="Times New Roman"/>
          <w:sz w:val="24"/>
          <w:szCs w:val="24"/>
        </w:rPr>
        <w:t xml:space="preserve">абзац с выравниванием по ширине, объем </w:t>
      </w:r>
      <w:r w:rsidR="00D073D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3-4 предложения)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AB5" w:rsidRPr="00890AB5">
        <w:rPr>
          <w:rFonts w:ascii="Times New Roman" w:hAnsi="Times New Roman" w:cs="Times New Roman"/>
          <w:sz w:val="24"/>
          <w:szCs w:val="24"/>
        </w:rPr>
        <w:t>) текст стат</w:t>
      </w:r>
      <w:r>
        <w:rPr>
          <w:rFonts w:ascii="Times New Roman" w:hAnsi="Times New Roman" w:cs="Times New Roman"/>
          <w:sz w:val="24"/>
          <w:szCs w:val="24"/>
        </w:rPr>
        <w:t>ьи (с выравниванием по ширине)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90AB5" w:rsidRPr="00890AB5">
        <w:rPr>
          <w:rFonts w:ascii="Times New Roman" w:hAnsi="Times New Roman" w:cs="Times New Roman"/>
          <w:sz w:val="24"/>
          <w:szCs w:val="24"/>
        </w:rPr>
        <w:t>) список использованной литературы сформирован в алфавитном порядке в соответствии с принятым государственного ГОСТа и требованиям ВАК Украины. Сп</w:t>
      </w:r>
      <w:r w:rsidR="00840EA0">
        <w:rPr>
          <w:rFonts w:ascii="Times New Roman" w:hAnsi="Times New Roman" w:cs="Times New Roman"/>
          <w:sz w:val="24"/>
          <w:szCs w:val="24"/>
        </w:rPr>
        <w:t>исок начинается подзаголовком «Литература</w:t>
      </w:r>
      <w:r w:rsidR="00890AB5" w:rsidRPr="00890AB5">
        <w:rPr>
          <w:rFonts w:ascii="Times New Roman" w:hAnsi="Times New Roman" w:cs="Times New Roman"/>
          <w:sz w:val="24"/>
          <w:szCs w:val="24"/>
        </w:rPr>
        <w:t>» (большими б</w:t>
      </w:r>
      <w:r>
        <w:rPr>
          <w:rFonts w:ascii="Times New Roman" w:hAnsi="Times New Roman" w:cs="Times New Roman"/>
          <w:sz w:val="24"/>
          <w:szCs w:val="24"/>
        </w:rPr>
        <w:t>уквами , выравнивание по центру)</w:t>
      </w:r>
      <w:r w:rsidR="00890AB5" w:rsidRPr="00890AB5">
        <w:rPr>
          <w:rFonts w:ascii="Times New Roman" w:hAnsi="Times New Roman" w:cs="Times New Roman"/>
          <w:sz w:val="24"/>
          <w:szCs w:val="24"/>
        </w:rPr>
        <w:t>. Ссылки в текст</w:t>
      </w:r>
      <w:r>
        <w:rPr>
          <w:rFonts w:ascii="Times New Roman" w:hAnsi="Times New Roman" w:cs="Times New Roman"/>
          <w:sz w:val="24"/>
          <w:szCs w:val="24"/>
        </w:rPr>
        <w:t>е подавать в квадратных скобках</w:t>
      </w:r>
      <w:r w:rsidR="00890AB5" w:rsidRPr="00890AB5">
        <w:rPr>
          <w:rFonts w:ascii="Times New Roman" w:hAnsi="Times New Roman" w:cs="Times New Roman"/>
          <w:sz w:val="24"/>
          <w:szCs w:val="24"/>
        </w:rPr>
        <w:t>, где указы</w:t>
      </w:r>
      <w:r>
        <w:rPr>
          <w:rFonts w:ascii="Times New Roman" w:hAnsi="Times New Roman" w:cs="Times New Roman"/>
          <w:sz w:val="24"/>
          <w:szCs w:val="24"/>
        </w:rPr>
        <w:t>вается номер позиции и страница, например [3, 42]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0AB5" w:rsidRPr="00890AB5">
        <w:rPr>
          <w:rFonts w:ascii="Times New Roman" w:hAnsi="Times New Roman" w:cs="Times New Roman"/>
          <w:sz w:val="24"/>
          <w:szCs w:val="24"/>
        </w:rPr>
        <w:t>) Диск должен содержать только следующие файлы: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0AB5" w:rsidRPr="00890AB5">
        <w:rPr>
          <w:rFonts w:ascii="Times New Roman" w:hAnsi="Times New Roman" w:cs="Times New Roman"/>
          <w:sz w:val="24"/>
          <w:szCs w:val="24"/>
        </w:rPr>
        <w:t>) файл с текстом статьи (название файла по фами</w:t>
      </w:r>
      <w:r>
        <w:rPr>
          <w:rFonts w:ascii="Times New Roman" w:hAnsi="Times New Roman" w:cs="Times New Roman"/>
          <w:sz w:val="24"/>
          <w:szCs w:val="24"/>
        </w:rPr>
        <w:t>лии автора на английском языке)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3F30EF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B5">
        <w:rPr>
          <w:rFonts w:ascii="Times New Roman" w:hAnsi="Times New Roman" w:cs="Times New Roman"/>
          <w:sz w:val="24"/>
          <w:szCs w:val="24"/>
        </w:rPr>
        <w:t>б) файл со сведениями об авторе / авторах</w:t>
      </w:r>
      <w:r w:rsidR="003F30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присланных материалов. Оплата за публикацию осуществляется после включения </w:t>
      </w:r>
      <w:r w:rsidR="003F30EF">
        <w:rPr>
          <w:rFonts w:ascii="Times New Roman" w:hAnsi="Times New Roman" w:cs="Times New Roman"/>
          <w:sz w:val="24"/>
          <w:szCs w:val="24"/>
        </w:rPr>
        <w:t>доклада в программу конференции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Стоимость печати одной полной</w:t>
      </w:r>
      <w:r w:rsidR="003F30EF">
        <w:rPr>
          <w:rFonts w:ascii="Times New Roman" w:hAnsi="Times New Roman" w:cs="Times New Roman"/>
          <w:sz w:val="24"/>
          <w:szCs w:val="24"/>
        </w:rPr>
        <w:t xml:space="preserve"> (неполной) страницы </w:t>
      </w:r>
      <w:r w:rsidR="00D073D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E0BFD">
        <w:rPr>
          <w:rFonts w:ascii="Times New Roman" w:hAnsi="Times New Roman" w:cs="Times New Roman"/>
          <w:sz w:val="24"/>
          <w:szCs w:val="24"/>
        </w:rPr>
        <w:t xml:space="preserve"> 2</w:t>
      </w:r>
      <w:r w:rsidR="005E0BF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F30EF">
        <w:rPr>
          <w:rFonts w:ascii="Times New Roman" w:hAnsi="Times New Roman" w:cs="Times New Roman"/>
          <w:sz w:val="24"/>
          <w:szCs w:val="24"/>
        </w:rPr>
        <w:t xml:space="preserve"> грн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Доклады участников конференции будут опублик</w:t>
      </w:r>
      <w:r w:rsidR="003F30EF">
        <w:rPr>
          <w:rFonts w:ascii="Times New Roman" w:hAnsi="Times New Roman" w:cs="Times New Roman"/>
          <w:sz w:val="24"/>
          <w:szCs w:val="24"/>
        </w:rPr>
        <w:t>ованы в сборнике научных трудов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D073DE" w:rsidRDefault="00890AB5" w:rsidP="005271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3DE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90B" w:rsidRPr="00890AB5" w:rsidRDefault="00D0390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390B" w:rsidRPr="00890AB5" w:rsidSect="005271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745"/>
    <w:multiLevelType w:val="hybridMultilevel"/>
    <w:tmpl w:val="2DEC1F32"/>
    <w:lvl w:ilvl="0" w:tplc="DEBA14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BC"/>
    <w:rsid w:val="00055AD5"/>
    <w:rsid w:val="0010461B"/>
    <w:rsid w:val="00114032"/>
    <w:rsid w:val="0022383E"/>
    <w:rsid w:val="002241D1"/>
    <w:rsid w:val="00381284"/>
    <w:rsid w:val="00397F89"/>
    <w:rsid w:val="003F30EF"/>
    <w:rsid w:val="004432BC"/>
    <w:rsid w:val="004A77D9"/>
    <w:rsid w:val="004D1D62"/>
    <w:rsid w:val="00527148"/>
    <w:rsid w:val="00573A3F"/>
    <w:rsid w:val="005E0BFD"/>
    <w:rsid w:val="006B7AAA"/>
    <w:rsid w:val="0073378E"/>
    <w:rsid w:val="007B127C"/>
    <w:rsid w:val="00840EA0"/>
    <w:rsid w:val="00890AB5"/>
    <w:rsid w:val="00943E69"/>
    <w:rsid w:val="00A04196"/>
    <w:rsid w:val="00A14671"/>
    <w:rsid w:val="00AC45CD"/>
    <w:rsid w:val="00B133ED"/>
    <w:rsid w:val="00B4035A"/>
    <w:rsid w:val="00BB0A36"/>
    <w:rsid w:val="00C005F5"/>
    <w:rsid w:val="00D0390B"/>
    <w:rsid w:val="00D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62"/>
    <w:pPr>
      <w:ind w:left="720"/>
      <w:contextualSpacing/>
    </w:pPr>
  </w:style>
  <w:style w:type="character" w:styleId="a4">
    <w:name w:val="Hyperlink"/>
    <w:basedOn w:val="a0"/>
    <w:semiHidden/>
    <w:unhideWhenUsed/>
    <w:rsid w:val="004D1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62"/>
    <w:pPr>
      <w:ind w:left="720"/>
      <w:contextualSpacing/>
    </w:pPr>
  </w:style>
  <w:style w:type="character" w:styleId="a4">
    <w:name w:val="Hyperlink"/>
    <w:basedOn w:val="a0"/>
    <w:semiHidden/>
    <w:unhideWhenUsed/>
    <w:rsid w:val="004D1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mova.meto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28</cp:revision>
  <dcterms:created xsi:type="dcterms:W3CDTF">2013-10-28T06:31:00Z</dcterms:created>
  <dcterms:modified xsi:type="dcterms:W3CDTF">2016-12-27T07:33:00Z</dcterms:modified>
</cp:coreProperties>
</file>