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57" w:rsidRPr="00024F29" w:rsidRDefault="002C6C57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2C6C57" w:rsidRPr="00024F29" w:rsidRDefault="00A72513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Природничо-географічний факультет</w:t>
      </w:r>
    </w:p>
    <w:p w:rsidR="002C6C57" w:rsidRPr="00A72513" w:rsidRDefault="002C6C57" w:rsidP="00A7251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A72513">
        <w:rPr>
          <w:rFonts w:ascii="Times New Roman" w:hAnsi="Times New Roman" w:cs="Times New Roman"/>
          <w:b/>
          <w:sz w:val="28"/>
          <w:szCs w:val="28"/>
        </w:rPr>
        <w:t>хімії</w:t>
      </w:r>
      <w:r w:rsidR="00A72513" w:rsidRPr="00A72513">
        <w:rPr>
          <w:rFonts w:ascii="Times New Roman" w:hAnsi="Times New Roman" w:cs="Times New Roman"/>
          <w:b/>
          <w:sz w:val="28"/>
          <w:szCs w:val="28"/>
        </w:rPr>
        <w:t>, екології та методики їх навчання</w:t>
      </w:r>
    </w:p>
    <w:p w:rsidR="00634460" w:rsidRPr="00634460" w:rsidRDefault="00634460" w:rsidP="0063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b/>
          <w:sz w:val="28"/>
          <w:szCs w:val="28"/>
        </w:rPr>
        <w:t>Відділ освіти Уманської міської ради</w:t>
      </w:r>
    </w:p>
    <w:p w:rsidR="002C6C57" w:rsidRPr="00E1414D" w:rsidRDefault="002C6C57" w:rsidP="002C6C5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2C6C5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2C6C57" w:rsidRP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A7251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13">
        <w:rPr>
          <w:rFonts w:ascii="Times New Roman" w:hAnsi="Times New Roman" w:cs="Times New Roman"/>
          <w:b/>
          <w:sz w:val="28"/>
          <w:szCs w:val="28"/>
        </w:rPr>
        <w:t>«</w:t>
      </w:r>
      <w:r w:rsidR="00A72513" w:rsidRPr="00A72513">
        <w:rPr>
          <w:rFonts w:ascii="Times New Roman" w:hAnsi="Times New Roman" w:cs="Times New Roman"/>
          <w:b/>
          <w:i/>
          <w:sz w:val="28"/>
          <w:szCs w:val="28"/>
        </w:rPr>
        <w:t>СТРУКТУРА ТА ОСОБЛИРОСТІ ОФОРМЛЕННЯ УЧНІВСЬКИХ НАУКОВО-ДОСЛІДНИХ РОБІТ МАН ПРИРОДНИЧОГО НАПРЯМУ</w:t>
      </w:r>
      <w:r w:rsidRPr="00A72513">
        <w:rPr>
          <w:rFonts w:ascii="Times New Roman" w:hAnsi="Times New Roman" w:cs="Times New Roman"/>
          <w:b/>
          <w:sz w:val="28"/>
          <w:szCs w:val="28"/>
        </w:rPr>
        <w:t>»</w:t>
      </w:r>
    </w:p>
    <w:p w:rsidR="00A72513" w:rsidRPr="00A72513" w:rsidRDefault="00A72513" w:rsidP="00A725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513">
        <w:rPr>
          <w:rFonts w:ascii="Times New Roman" w:hAnsi="Times New Roman" w:cs="Times New Roman"/>
          <w:b/>
          <w:i/>
          <w:sz w:val="28"/>
          <w:szCs w:val="28"/>
        </w:rPr>
        <w:t>Тематичні напрямки семінару:</w:t>
      </w:r>
    </w:p>
    <w:p w:rsidR="00A72513" w:rsidRPr="00A72513" w:rsidRDefault="00A72513" w:rsidP="00A72513">
      <w:pPr>
        <w:pStyle w:val="a4"/>
        <w:numPr>
          <w:ilvl w:val="0"/>
          <w:numId w:val="1"/>
        </w:numPr>
        <w:spacing w:after="200"/>
        <w:ind w:left="302" w:right="-6" w:hanging="302"/>
        <w:jc w:val="both"/>
        <w:rPr>
          <w:sz w:val="28"/>
          <w:szCs w:val="28"/>
        </w:rPr>
      </w:pPr>
      <w:r w:rsidRPr="00A72513">
        <w:rPr>
          <w:sz w:val="28"/>
          <w:szCs w:val="28"/>
        </w:rPr>
        <w:t>Підготовка до написання роботи МАН</w:t>
      </w:r>
    </w:p>
    <w:p w:rsidR="00A72513" w:rsidRPr="00A72513" w:rsidRDefault="00A72513" w:rsidP="00A72513">
      <w:pPr>
        <w:pStyle w:val="a4"/>
        <w:numPr>
          <w:ilvl w:val="0"/>
          <w:numId w:val="1"/>
        </w:numPr>
        <w:spacing w:after="200"/>
        <w:ind w:left="302" w:right="-6" w:hanging="302"/>
        <w:jc w:val="both"/>
        <w:rPr>
          <w:sz w:val="28"/>
          <w:szCs w:val="28"/>
        </w:rPr>
      </w:pPr>
      <w:r w:rsidRPr="00A72513">
        <w:rPr>
          <w:sz w:val="28"/>
          <w:szCs w:val="28"/>
        </w:rPr>
        <w:t xml:space="preserve">Структура наукової роботи </w:t>
      </w:r>
    </w:p>
    <w:p w:rsidR="00A72513" w:rsidRPr="00520F85" w:rsidRDefault="00A72513" w:rsidP="00520F85">
      <w:pPr>
        <w:pStyle w:val="a4"/>
        <w:numPr>
          <w:ilvl w:val="0"/>
          <w:numId w:val="1"/>
        </w:numPr>
        <w:spacing w:after="200"/>
        <w:ind w:left="302" w:right="-6" w:hanging="302"/>
        <w:jc w:val="both"/>
        <w:rPr>
          <w:sz w:val="28"/>
          <w:szCs w:val="28"/>
        </w:rPr>
      </w:pPr>
      <w:r w:rsidRPr="00A72513">
        <w:rPr>
          <w:sz w:val="28"/>
          <w:szCs w:val="28"/>
        </w:rPr>
        <w:t>Вимоги до оформлення наукової роботи МАН</w:t>
      </w:r>
    </w:p>
    <w:p w:rsidR="002C6C57" w:rsidRPr="00D636F4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72513">
        <w:rPr>
          <w:rFonts w:ascii="Times New Roman" w:hAnsi="Times New Roman" w:cs="Times New Roman"/>
          <w:sz w:val="28"/>
          <w:szCs w:val="28"/>
        </w:rPr>
        <w:t>истопада</w:t>
      </w:r>
      <w:r>
        <w:rPr>
          <w:rFonts w:ascii="Times New Roman" w:hAnsi="Times New Roman" w:cs="Times New Roman"/>
          <w:sz w:val="28"/>
          <w:szCs w:val="28"/>
        </w:rPr>
        <w:t xml:space="preserve"> 2017 року, 1</w:t>
      </w:r>
      <w:r w:rsidR="00A72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A725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2C6C57" w:rsidRPr="00E1414D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Уманський державний педагогічний університет імені Павла Тичини </w:t>
      </w:r>
    </w:p>
    <w:p w:rsidR="00634460" w:rsidRDefault="00634460" w:rsidP="0063446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sz w:val="28"/>
          <w:szCs w:val="28"/>
        </w:rPr>
        <w:t>Природничо-географічний факультет</w:t>
      </w:r>
      <w:r w:rsidR="002C6C57" w:rsidRPr="00634460">
        <w:rPr>
          <w:rFonts w:ascii="Times New Roman" w:hAnsi="Times New Roman" w:cs="Times New Roman"/>
          <w:sz w:val="28"/>
          <w:szCs w:val="28"/>
        </w:rPr>
        <w:t>.</w:t>
      </w:r>
      <w:r w:rsidRPr="00634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C57" w:rsidRPr="00634460" w:rsidRDefault="00634460" w:rsidP="0063446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60">
        <w:rPr>
          <w:rFonts w:ascii="Times New Roman" w:hAnsi="Times New Roman" w:cs="Times New Roman"/>
          <w:sz w:val="28"/>
          <w:szCs w:val="28"/>
        </w:rPr>
        <w:t>Кафедра хімії, екології та методики їх навчання</w:t>
      </w:r>
    </w:p>
    <w:p w:rsidR="002C6C57" w:rsidRPr="00520F85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513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57" w:rsidRPr="00F2402E" w:rsidRDefault="002C6C57" w:rsidP="00F2402E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34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</w:rPr>
        <w:t xml:space="preserve"> надати представникам </w:t>
      </w:r>
      <w:r w:rsidRPr="00F2402E">
        <w:rPr>
          <w:rFonts w:ascii="Times New Roman" w:hAnsi="Times New Roman" w:cs="Times New Roman"/>
          <w:sz w:val="28"/>
          <w:szCs w:val="28"/>
        </w:rPr>
        <w:t>освіти</w:t>
      </w:r>
      <w:r w:rsidR="00F2402E" w:rsidRPr="00F2402E">
        <w:rPr>
          <w:rFonts w:ascii="Times New Roman" w:hAnsi="Times New Roman" w:cs="Times New Roman"/>
          <w:sz w:val="28"/>
          <w:szCs w:val="28"/>
        </w:rPr>
        <w:t xml:space="preserve"> та учням навичок дослідження як універсального способу освоєння дійсності, розвитку здатності до дослідницького мислення, активізації особистісної позиції учня на основі придбання суб’єктивно нових знань</w:t>
      </w:r>
      <w:r w:rsidR="009732A8">
        <w:rPr>
          <w:rFonts w:ascii="Times New Roman" w:hAnsi="Times New Roman" w:cs="Times New Roman"/>
          <w:sz w:val="28"/>
          <w:szCs w:val="28"/>
        </w:rPr>
        <w:t xml:space="preserve"> стосовно оформлення учнівських науково-дослідних робіт МАН.</w:t>
      </w:r>
      <w:r w:rsidRPr="00F24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AD3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</w:rPr>
        <w:t xml:space="preserve">: науково-педагогічні співробітники </w:t>
      </w:r>
      <w:r w:rsidR="00F2402E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F2402E" w:rsidRPr="00634460">
        <w:rPr>
          <w:rFonts w:ascii="Times New Roman" w:hAnsi="Times New Roman" w:cs="Times New Roman"/>
          <w:sz w:val="28"/>
          <w:szCs w:val="28"/>
        </w:rPr>
        <w:t>хімії, екології та методики їх навчання</w:t>
      </w:r>
      <w:r w:rsidR="00F24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представники Умансько</w:t>
      </w:r>
      <w:r w:rsidR="00F240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E">
        <w:rPr>
          <w:rFonts w:ascii="Times New Roman" w:hAnsi="Times New Roman" w:cs="Times New Roman"/>
          <w:sz w:val="28"/>
          <w:szCs w:val="28"/>
        </w:rPr>
        <w:t>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402E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E" w:rsidRDefault="00BA2171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семінару</w:t>
      </w:r>
      <w:r w:rsidR="002C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57">
        <w:rPr>
          <w:rFonts w:ascii="Times New Roman" w:hAnsi="Times New Roman" w:cs="Times New Roman"/>
          <w:sz w:val="28"/>
          <w:szCs w:val="28"/>
        </w:rPr>
        <w:t>сприятимуть</w:t>
      </w:r>
      <w:r w:rsidR="002C6C57" w:rsidRPr="00AE7AD3">
        <w:rPr>
          <w:rFonts w:ascii="Times New Roman" w:hAnsi="Times New Roman" w:cs="Times New Roman"/>
          <w:sz w:val="28"/>
          <w:szCs w:val="28"/>
        </w:rPr>
        <w:t xml:space="preserve"> залученню </w:t>
      </w:r>
      <w:r w:rsidR="00F2402E">
        <w:rPr>
          <w:rFonts w:ascii="Times New Roman" w:hAnsi="Times New Roman" w:cs="Times New Roman"/>
          <w:sz w:val="28"/>
          <w:szCs w:val="28"/>
        </w:rPr>
        <w:t>учнів та вчителів до оформлення учнівських робіт МАН.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</w:rPr>
        <w:t>. Участь у семінарі безкоштовна. Учасники самостійно покривають витрати на проїзд та проживання.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</w:p>
    <w:p w:rsidR="008F04B5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1F32">
        <w:rPr>
          <w:rFonts w:ascii="Times New Roman" w:hAnsi="Times New Roman" w:cs="Times New Roman"/>
          <w:sz w:val="28"/>
          <w:szCs w:val="28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1F32">
        <w:rPr>
          <w:rFonts w:ascii="Times New Roman" w:hAnsi="Times New Roman" w:cs="Times New Roman"/>
          <w:sz w:val="28"/>
          <w:szCs w:val="28"/>
        </w:rPr>
        <w:t xml:space="preserve"> </w:t>
      </w:r>
      <w:r w:rsidR="00F2402E">
        <w:rPr>
          <w:rFonts w:ascii="Times New Roman" w:hAnsi="Times New Roman" w:cs="Times New Roman"/>
          <w:sz w:val="28"/>
          <w:szCs w:val="28"/>
        </w:rPr>
        <w:t>Гнатюк Наталія Олександрівна</w:t>
      </w:r>
      <w:r w:rsidR="008F04B5">
        <w:rPr>
          <w:rFonts w:ascii="Times New Roman" w:hAnsi="Times New Roman" w:cs="Times New Roman"/>
          <w:sz w:val="28"/>
          <w:szCs w:val="28"/>
        </w:rPr>
        <w:t>.</w:t>
      </w:r>
    </w:p>
    <w:p w:rsidR="00215FB4" w:rsidRDefault="008F04B5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C6C57" w:rsidRPr="00BE1F32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2C6C57" w:rsidRPr="00BE1F32">
        <w:rPr>
          <w:rFonts w:ascii="Times New Roman" w:hAnsi="Times New Roman" w:cs="Times New Roman"/>
          <w:sz w:val="28"/>
          <w:szCs w:val="28"/>
        </w:rPr>
        <w:t xml:space="preserve"> </w:t>
      </w:r>
      <w:r w:rsidR="002C6C57">
        <w:rPr>
          <w:rFonts w:ascii="Times New Roman" w:hAnsi="Times New Roman" w:cs="Times New Roman"/>
          <w:sz w:val="28"/>
          <w:szCs w:val="28"/>
        </w:rPr>
        <w:t>097</w:t>
      </w:r>
      <w:r w:rsidR="00F2402E">
        <w:rPr>
          <w:rFonts w:ascii="Times New Roman" w:hAnsi="Times New Roman" w:cs="Times New Roman"/>
          <w:sz w:val="28"/>
          <w:szCs w:val="28"/>
        </w:rPr>
        <w:t>7210876</w:t>
      </w:r>
      <w:r w:rsidR="002C6C57" w:rsidRPr="00BE1F32">
        <w:rPr>
          <w:rFonts w:ascii="Times New Roman" w:hAnsi="Times New Roman" w:cs="Times New Roman"/>
          <w:sz w:val="28"/>
          <w:szCs w:val="28"/>
        </w:rPr>
        <w:t xml:space="preserve">, Е-mail: </w:t>
      </w:r>
      <w:hyperlink r:id="rId6" w:history="1">
        <w:r w:rsidR="00B371D2" w:rsidRPr="000A3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B371D2" w:rsidRPr="008F04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B371D2" w:rsidRPr="000A3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chemn</w:t>
        </w:r>
        <w:r w:rsidR="00B371D2" w:rsidRPr="008F04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B371D2" w:rsidRPr="000A3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udpu</w:t>
        </w:r>
        <w:r w:rsidR="00B371D2" w:rsidRPr="008F04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371D2" w:rsidRPr="000A3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B371D2" w:rsidRPr="008F04B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371D2" w:rsidRPr="000A3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sectPr w:rsidR="00215FB4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0F7"/>
    <w:multiLevelType w:val="hybridMultilevel"/>
    <w:tmpl w:val="44C2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57"/>
    <w:rsid w:val="00215FB4"/>
    <w:rsid w:val="002C6C57"/>
    <w:rsid w:val="00520F85"/>
    <w:rsid w:val="00634460"/>
    <w:rsid w:val="008F04B5"/>
    <w:rsid w:val="009732A8"/>
    <w:rsid w:val="00A72513"/>
    <w:rsid w:val="00AF12C6"/>
    <w:rsid w:val="00B371D2"/>
    <w:rsid w:val="00BA2171"/>
    <w:rsid w:val="00C82D11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5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5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chemn@udp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RePack by Diakov</cp:lastModifiedBy>
  <cp:revision>3</cp:revision>
  <dcterms:created xsi:type="dcterms:W3CDTF">2017-10-30T08:29:00Z</dcterms:created>
  <dcterms:modified xsi:type="dcterms:W3CDTF">2017-10-30T09:12:00Z</dcterms:modified>
</cp:coreProperties>
</file>