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>Міністерство освіти і науки України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>Уманський державний педагогічний університет імені Павла Тичини</w:t>
      </w:r>
    </w:p>
    <w:p w:rsidR="009264D6" w:rsidRPr="000853A7" w:rsidRDefault="009264D6" w:rsidP="009264D6">
      <w:pPr>
        <w:shd w:val="clear" w:color="auto" w:fill="FFFFFF"/>
        <w:tabs>
          <w:tab w:val="left" w:pos="3261"/>
        </w:tabs>
        <w:spacing w:line="276" w:lineRule="auto"/>
        <w:jc w:val="center"/>
        <w:rPr>
          <w:lang w:val="uk-UA"/>
        </w:rPr>
      </w:pPr>
      <w:r w:rsidRPr="000853A7">
        <w:rPr>
          <w:lang w:val="uk-UA"/>
        </w:rPr>
        <w:t>Факультет соціальної та психологічної освіти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Кафедра соціальної педагогіки та соціальної роботи 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Науково-дослідний Центр педагогічного краєзнавства 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>подвійного підпорядкування МОН України а НАПН України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Центр соціальної та освітньої інтеграції «Без бар’єрів» 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Школа передового досвіду «Школа соціальних знань» 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ІНФОРМАЦІЙНИЙ ЛИСТ</w:t>
      </w: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Шановні колеги!</w:t>
      </w:r>
    </w:p>
    <w:p w:rsidR="00971A48" w:rsidRDefault="009264D6" w:rsidP="009264D6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Запрошуємо Вас до участі у </w:t>
      </w:r>
      <w:r w:rsidRPr="003E4363"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</w:t>
      </w:r>
      <w:r w:rsidR="007E138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науково-методичному</w:t>
      </w:r>
      <w:r w:rsidRPr="009264D6">
        <w:rPr>
          <w:sz w:val="28"/>
          <w:szCs w:val="28"/>
          <w:lang w:val="uk-UA"/>
        </w:rPr>
        <w:t xml:space="preserve"> семінар</w:t>
      </w:r>
      <w:r>
        <w:rPr>
          <w:sz w:val="28"/>
          <w:szCs w:val="28"/>
          <w:lang w:val="uk-UA"/>
        </w:rPr>
        <w:t>і</w:t>
      </w:r>
      <w:r w:rsidRPr="009264D6">
        <w:rPr>
          <w:sz w:val="28"/>
          <w:szCs w:val="28"/>
          <w:lang w:val="uk-UA"/>
        </w:rPr>
        <w:t xml:space="preserve"> </w:t>
      </w:r>
      <w:r w:rsidRPr="009264D6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Права дітей</w:t>
      </w:r>
      <w:r w:rsidRPr="009264D6">
        <w:rPr>
          <w:b/>
          <w:sz w:val="28"/>
          <w:szCs w:val="28"/>
          <w:lang w:val="uk-UA"/>
        </w:rPr>
        <w:t xml:space="preserve">: від </w:t>
      </w:r>
      <w:r w:rsidR="00971A48">
        <w:rPr>
          <w:b/>
          <w:sz w:val="28"/>
          <w:szCs w:val="28"/>
          <w:lang w:val="uk-UA"/>
        </w:rPr>
        <w:t xml:space="preserve"> </w:t>
      </w:r>
      <w:r w:rsidRPr="009264D6">
        <w:rPr>
          <w:b/>
          <w:sz w:val="28"/>
          <w:szCs w:val="28"/>
          <w:lang w:val="uk-UA"/>
        </w:rPr>
        <w:t xml:space="preserve">витоків </w:t>
      </w:r>
      <w:r w:rsidR="00971A48">
        <w:rPr>
          <w:b/>
          <w:sz w:val="28"/>
          <w:szCs w:val="28"/>
          <w:lang w:val="uk-UA"/>
        </w:rPr>
        <w:t xml:space="preserve"> </w:t>
      </w:r>
      <w:r w:rsidRPr="009264D6">
        <w:rPr>
          <w:b/>
          <w:sz w:val="28"/>
          <w:szCs w:val="28"/>
          <w:lang w:val="uk-UA"/>
        </w:rPr>
        <w:t xml:space="preserve">до </w:t>
      </w:r>
      <w:r w:rsidR="00971A48">
        <w:rPr>
          <w:b/>
          <w:sz w:val="28"/>
          <w:szCs w:val="28"/>
          <w:lang w:val="uk-UA"/>
        </w:rPr>
        <w:t xml:space="preserve"> </w:t>
      </w:r>
      <w:r w:rsidRPr="009264D6">
        <w:rPr>
          <w:b/>
          <w:sz w:val="28"/>
          <w:szCs w:val="28"/>
          <w:lang w:val="uk-UA"/>
        </w:rPr>
        <w:t>сьогодення»</w:t>
      </w:r>
      <w:r>
        <w:rPr>
          <w:sz w:val="28"/>
          <w:szCs w:val="28"/>
          <w:lang w:val="uk-UA"/>
        </w:rPr>
        <w:t xml:space="preserve">, </w:t>
      </w:r>
      <w:r w:rsidR="00971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</w:t>
      </w:r>
      <w:r w:rsidR="00971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відбудеться </w:t>
      </w:r>
      <w:r w:rsidR="00971A48">
        <w:rPr>
          <w:sz w:val="28"/>
          <w:szCs w:val="28"/>
          <w:lang w:val="uk-UA"/>
        </w:rPr>
        <w:t xml:space="preserve"> </w:t>
      </w:r>
      <w:r w:rsidR="007E138C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травня </w:t>
      </w:r>
      <w:r w:rsidR="00971A48">
        <w:rPr>
          <w:sz w:val="28"/>
          <w:szCs w:val="28"/>
          <w:lang w:val="uk-UA"/>
        </w:rPr>
        <w:t xml:space="preserve"> </w:t>
      </w:r>
      <w:r w:rsidR="007E138C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р.</w:t>
      </w:r>
    </w:p>
    <w:p w:rsidR="009264D6" w:rsidRPr="000853A7" w:rsidRDefault="009264D6" w:rsidP="00971A48">
      <w:pPr>
        <w:shd w:val="clear" w:color="auto" w:fill="FFFFFF"/>
        <w:jc w:val="both"/>
        <w:rPr>
          <w:sz w:val="28"/>
          <w:szCs w:val="28"/>
          <w:lang w:val="uk-UA"/>
        </w:rPr>
      </w:pPr>
      <w:r w:rsidRPr="000853A7">
        <w:rPr>
          <w:sz w:val="28"/>
          <w:szCs w:val="28"/>
          <w:lang w:val="uk-UA"/>
        </w:rPr>
        <w:t>в Уманському державному педагогічному університеті імені Павла Тичини.</w:t>
      </w: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</w:p>
    <w:p w:rsidR="009264D6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  <w:r w:rsidRPr="009264D6">
        <w:rPr>
          <w:b/>
          <w:sz w:val="28"/>
          <w:szCs w:val="28"/>
          <w:lang w:val="uk-UA"/>
        </w:rPr>
        <w:t xml:space="preserve">Тематичні напрями </w:t>
      </w:r>
      <w:r w:rsidR="000044FC">
        <w:rPr>
          <w:b/>
          <w:sz w:val="28"/>
          <w:szCs w:val="28"/>
          <w:lang w:val="uk-UA"/>
        </w:rPr>
        <w:t>семінару</w:t>
      </w:r>
      <w:r w:rsidRPr="009264D6">
        <w:rPr>
          <w:b/>
          <w:sz w:val="28"/>
          <w:szCs w:val="28"/>
          <w:lang w:val="uk-UA"/>
        </w:rPr>
        <w:t>:</w:t>
      </w:r>
    </w:p>
    <w:p w:rsidR="009264D6" w:rsidRPr="009264D6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</w:p>
    <w:p w:rsidR="009264D6" w:rsidRPr="009264D6" w:rsidRDefault="009264D6" w:rsidP="009264D6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9264D6">
        <w:rPr>
          <w:bCs/>
          <w:sz w:val="28"/>
          <w:szCs w:val="28"/>
          <w:lang w:val="uk-UA"/>
        </w:rPr>
        <w:t>Соціально-правовий захист особистості: теорія та практика</w:t>
      </w:r>
      <w:r w:rsidR="00971A48">
        <w:rPr>
          <w:bCs/>
          <w:sz w:val="28"/>
          <w:szCs w:val="28"/>
          <w:lang w:val="uk-UA"/>
        </w:rPr>
        <w:t>.</w:t>
      </w:r>
    </w:p>
    <w:p w:rsidR="009264D6" w:rsidRPr="009264D6" w:rsidRDefault="009264D6" w:rsidP="009264D6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9264D6">
        <w:rPr>
          <w:bCs/>
          <w:sz w:val="28"/>
          <w:szCs w:val="28"/>
          <w:lang w:val="uk-UA"/>
        </w:rPr>
        <w:t>Соціально-педагогічна робота щодо захисту прав учнівської молоді</w:t>
      </w:r>
      <w:r w:rsidR="00971A48">
        <w:rPr>
          <w:bCs/>
          <w:sz w:val="28"/>
          <w:szCs w:val="28"/>
          <w:lang w:val="uk-UA"/>
        </w:rPr>
        <w:t>.</w:t>
      </w:r>
    </w:p>
    <w:p w:rsidR="009264D6" w:rsidRPr="009264D6" w:rsidRDefault="009264D6" w:rsidP="009264D6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val="uk-UA"/>
        </w:rPr>
      </w:pPr>
      <w:r w:rsidRPr="009264D6">
        <w:rPr>
          <w:bCs/>
          <w:sz w:val="28"/>
          <w:szCs w:val="28"/>
          <w:lang w:val="uk-UA"/>
        </w:rPr>
        <w:t>Захист прав дітей в історичному контексті</w:t>
      </w:r>
      <w:r w:rsidR="00971A48">
        <w:rPr>
          <w:bCs/>
          <w:sz w:val="28"/>
          <w:szCs w:val="28"/>
          <w:lang w:val="uk-UA"/>
        </w:rPr>
        <w:t>.</w:t>
      </w:r>
    </w:p>
    <w:p w:rsidR="009264D6" w:rsidRPr="009264D6" w:rsidRDefault="009264D6" w:rsidP="009264D6">
      <w:pPr>
        <w:spacing w:line="360" w:lineRule="auto"/>
        <w:ind w:firstLine="567"/>
        <w:jc w:val="center"/>
        <w:rPr>
          <w:b/>
          <w:lang w:val="uk-UA"/>
        </w:rPr>
      </w:pPr>
    </w:p>
    <w:p w:rsidR="009264D6" w:rsidRPr="009264D6" w:rsidRDefault="009264D6" w:rsidP="009264D6">
      <w:pPr>
        <w:spacing w:line="360" w:lineRule="auto"/>
        <w:ind w:firstLine="567"/>
        <w:jc w:val="center"/>
        <w:rPr>
          <w:b/>
          <w:lang w:val="uk-UA"/>
        </w:rPr>
      </w:pPr>
      <w:r w:rsidRPr="009264D6">
        <w:rPr>
          <w:b/>
          <w:lang w:val="uk-UA"/>
        </w:rPr>
        <w:t xml:space="preserve">Регламент роботи </w:t>
      </w:r>
      <w:r w:rsidR="00E27594">
        <w:rPr>
          <w:b/>
          <w:lang w:val="uk-UA"/>
        </w:rPr>
        <w:t>семінару</w:t>
      </w:r>
    </w:p>
    <w:p w:rsidR="009264D6" w:rsidRPr="000853A7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</w:rPr>
        <w:t>2</w:t>
      </w:r>
      <w:r w:rsidR="007E138C">
        <w:rPr>
          <w:b/>
          <w:lang w:val="uk-UA"/>
        </w:rPr>
        <w:t>3 травня 2018</w:t>
      </w:r>
      <w:r w:rsidRPr="000853A7">
        <w:rPr>
          <w:b/>
          <w:lang w:val="uk-UA"/>
        </w:rPr>
        <w:t xml:space="preserve"> року</w:t>
      </w:r>
    </w:p>
    <w:p w:rsidR="009264D6" w:rsidRPr="000853A7" w:rsidRDefault="009264D6" w:rsidP="009264D6">
      <w:pPr>
        <w:numPr>
          <w:ilvl w:val="0"/>
          <w:numId w:val="2"/>
        </w:numPr>
        <w:tabs>
          <w:tab w:val="num" w:pos="0"/>
          <w:tab w:val="left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з 10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до 11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– реєстрація учасників </w:t>
      </w:r>
      <w:r w:rsidR="00E27594">
        <w:rPr>
          <w:lang w:val="uk-UA"/>
        </w:rPr>
        <w:t>семінару</w:t>
      </w:r>
      <w:r w:rsidRPr="000853A7">
        <w:rPr>
          <w:lang w:val="uk-UA"/>
        </w:rPr>
        <w:t>, яка відбудеться за адресою: Черкаська</w:t>
      </w:r>
      <w:r w:rsidRPr="000853A7">
        <w:rPr>
          <w:lang w:val="en-US"/>
        </w:rPr>
        <w:t> </w:t>
      </w:r>
      <w:r w:rsidRPr="000853A7">
        <w:rPr>
          <w:lang w:val="uk-UA"/>
        </w:rPr>
        <w:t>обл., м.</w:t>
      </w:r>
      <w:r w:rsidRPr="000853A7">
        <w:rPr>
          <w:lang w:val="en-US"/>
        </w:rPr>
        <w:t> </w:t>
      </w:r>
      <w:r w:rsidRPr="000853A7">
        <w:rPr>
          <w:lang w:val="uk-UA"/>
        </w:rPr>
        <w:t>Умань, вул. Садова, 28, УДПУ, навчальний корпус № 3.</w:t>
      </w:r>
    </w:p>
    <w:p w:rsidR="009264D6" w:rsidRPr="000853A7" w:rsidRDefault="009264D6" w:rsidP="009264D6">
      <w:pPr>
        <w:numPr>
          <w:ilvl w:val="0"/>
          <w:numId w:val="2"/>
        </w:numPr>
        <w:tabs>
          <w:tab w:val="num" w:pos="360"/>
        </w:tabs>
        <w:spacing w:line="216" w:lineRule="auto"/>
        <w:ind w:left="0" w:firstLine="567"/>
        <w:jc w:val="both"/>
        <w:rPr>
          <w:b/>
          <w:i/>
          <w:lang w:val="uk-UA"/>
        </w:rPr>
      </w:pPr>
      <w:r w:rsidRPr="000853A7">
        <w:rPr>
          <w:lang w:val="uk-UA"/>
        </w:rPr>
        <w:t>11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– «</w:t>
      </w:r>
      <w:r w:rsidRPr="000853A7">
        <w:rPr>
          <w:bCs/>
          <w:i/>
          <w:lang w:val="uk-UA"/>
        </w:rPr>
        <w:t xml:space="preserve">Круглий стіл» </w:t>
      </w:r>
    </w:p>
    <w:p w:rsidR="009264D6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</w:p>
    <w:p w:rsidR="009264D6" w:rsidRPr="000853A7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</w:p>
    <w:p w:rsidR="009264D6" w:rsidRPr="000853A7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 xml:space="preserve">Умови участі у </w:t>
      </w:r>
      <w:r w:rsidR="000044FC">
        <w:rPr>
          <w:b/>
          <w:lang w:val="uk-UA"/>
        </w:rPr>
        <w:t>семінарі</w:t>
      </w:r>
    </w:p>
    <w:p w:rsidR="009264D6" w:rsidRPr="000853A7" w:rsidRDefault="009264D6" w:rsidP="009264D6">
      <w:pPr>
        <w:spacing w:line="216" w:lineRule="auto"/>
        <w:ind w:firstLine="567"/>
        <w:jc w:val="both"/>
        <w:rPr>
          <w:lang w:val="uk-UA"/>
        </w:rPr>
      </w:pPr>
      <w:r w:rsidRPr="000853A7">
        <w:rPr>
          <w:lang w:val="uk-UA"/>
        </w:rPr>
        <w:t xml:space="preserve">Для участі </w:t>
      </w:r>
      <w:r w:rsidR="007E138C">
        <w:rPr>
          <w:lang w:val="uk-UA"/>
        </w:rPr>
        <w:t xml:space="preserve">у </w:t>
      </w:r>
      <w:r w:rsidR="00E27594">
        <w:rPr>
          <w:lang w:val="uk-UA"/>
        </w:rPr>
        <w:t>семінарі</w:t>
      </w:r>
      <w:bookmarkStart w:id="0" w:name="_GoBack"/>
      <w:bookmarkEnd w:id="0"/>
      <w:r w:rsidR="007E138C">
        <w:rPr>
          <w:lang w:val="uk-UA"/>
        </w:rPr>
        <w:t xml:space="preserve"> необхідно до 18</w:t>
      </w:r>
      <w:r w:rsidRPr="000853A7">
        <w:rPr>
          <w:lang w:val="uk-UA"/>
        </w:rPr>
        <w:t xml:space="preserve"> </w:t>
      </w:r>
      <w:r w:rsidR="007E138C">
        <w:rPr>
          <w:lang w:val="uk-UA"/>
        </w:rPr>
        <w:t>травня 2018</w:t>
      </w:r>
      <w:r w:rsidRPr="000853A7">
        <w:rPr>
          <w:lang w:val="uk-UA"/>
        </w:rPr>
        <w:t xml:space="preserve"> року подати до оргкомітету такі матеріали:</w:t>
      </w:r>
    </w:p>
    <w:p w:rsidR="009264D6" w:rsidRPr="000853A7" w:rsidRDefault="009264D6" w:rsidP="009264D6">
      <w:pPr>
        <w:numPr>
          <w:ilvl w:val="0"/>
          <w:numId w:val="3"/>
        </w:numPr>
        <w:tabs>
          <w:tab w:val="num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заявку (зразок додається);</w:t>
      </w:r>
    </w:p>
    <w:p w:rsidR="009264D6" w:rsidRPr="000853A7" w:rsidRDefault="009264D6" w:rsidP="009264D6">
      <w:pPr>
        <w:numPr>
          <w:ilvl w:val="0"/>
          <w:numId w:val="3"/>
        </w:numPr>
        <w:tabs>
          <w:tab w:val="num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текст доповіді у паперовому та в електронному варіанті на С</w:t>
      </w:r>
      <w:r w:rsidRPr="000853A7">
        <w:rPr>
          <w:lang w:val="en-US"/>
        </w:rPr>
        <w:t>D</w:t>
      </w:r>
      <w:r w:rsidRPr="000853A7">
        <w:rPr>
          <w:lang w:val="uk-UA"/>
        </w:rPr>
        <w:t>;</w:t>
      </w:r>
    </w:p>
    <w:p w:rsidR="009264D6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</w:p>
    <w:p w:rsidR="009264D6" w:rsidRPr="000853A7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</w:p>
    <w:p w:rsidR="009264D6" w:rsidRPr="000853A7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>Вимоги до оформлення тез:</w:t>
      </w:r>
    </w:p>
    <w:p w:rsidR="009264D6" w:rsidRPr="000853A7" w:rsidRDefault="009264D6" w:rsidP="009264D6">
      <w:pPr>
        <w:shd w:val="clear" w:color="auto" w:fill="FFFFFF"/>
        <w:spacing w:line="216" w:lineRule="auto"/>
        <w:ind w:firstLine="567"/>
        <w:jc w:val="both"/>
        <w:rPr>
          <w:color w:val="000000"/>
          <w:lang w:val="uk-UA"/>
        </w:rPr>
      </w:pPr>
      <w:r w:rsidRPr="000853A7">
        <w:rPr>
          <w:color w:val="000000"/>
          <w:lang w:val="uk-UA"/>
        </w:rPr>
        <w:t>Матеріали тез подаються у вигляді комп’ютерного файлу на С</w:t>
      </w:r>
      <w:r w:rsidRPr="000853A7">
        <w:rPr>
          <w:color w:val="000000"/>
          <w:lang w:val="en-US"/>
        </w:rPr>
        <w:t>D</w:t>
      </w:r>
      <w:r w:rsidRPr="000853A7">
        <w:rPr>
          <w:color w:val="000000"/>
          <w:lang w:val="uk-UA"/>
        </w:rPr>
        <w:t xml:space="preserve"> і 1 примірник у роздрукованому вигляді в редакторі текстів WORD </w:t>
      </w:r>
      <w:r w:rsidRPr="000853A7">
        <w:rPr>
          <w:color w:val="000000"/>
          <w:lang w:val="en-US"/>
        </w:rPr>
        <w:t>for</w:t>
      </w:r>
      <w:r w:rsidRPr="000853A7">
        <w:rPr>
          <w:color w:val="000000"/>
          <w:lang w:val="uk-UA"/>
        </w:rPr>
        <w:t xml:space="preserve"> Windows (тип шрифту – </w:t>
      </w:r>
      <w:r w:rsidRPr="000853A7">
        <w:rPr>
          <w:color w:val="000000"/>
          <w:lang w:val="en-US"/>
        </w:rPr>
        <w:t>Times</w:t>
      </w:r>
      <w:r w:rsidRPr="000853A7">
        <w:rPr>
          <w:color w:val="000000"/>
          <w:lang w:val="uk-UA"/>
        </w:rPr>
        <w:t xml:space="preserve"> </w:t>
      </w:r>
      <w:r w:rsidRPr="000853A7">
        <w:rPr>
          <w:color w:val="000000"/>
          <w:lang w:val="en-US"/>
        </w:rPr>
        <w:t>New</w:t>
      </w:r>
      <w:r w:rsidRPr="000853A7">
        <w:rPr>
          <w:color w:val="000000"/>
          <w:lang w:val="uk-UA"/>
        </w:rPr>
        <w:t xml:space="preserve"> </w:t>
      </w:r>
      <w:r w:rsidRPr="000853A7">
        <w:rPr>
          <w:color w:val="000000"/>
          <w:lang w:val="en-US"/>
        </w:rPr>
        <w:t>Roman</w:t>
      </w:r>
      <w:r w:rsidRPr="000853A7">
        <w:rPr>
          <w:color w:val="000000"/>
          <w:lang w:val="uk-UA"/>
        </w:rPr>
        <w:t xml:space="preserve">; кегль – 14); обсяг тез 2-5 сторінок друкованого тексту, без нумерації сторінок; формат А4; міжрядковий інтервал 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Pr="000853A7">
          <w:rPr>
            <w:color w:val="000000"/>
            <w:lang w:val="uk-UA"/>
          </w:rPr>
          <w:t>20 мм</w:t>
        </w:r>
      </w:smartTag>
      <w:r w:rsidRPr="000853A7">
        <w:rPr>
          <w:color w:val="000000"/>
          <w:lang w:val="uk-UA"/>
        </w:rPr>
        <w:t>.</w:t>
      </w:r>
    </w:p>
    <w:p w:rsidR="009264D6" w:rsidRDefault="009264D6" w:rsidP="009264D6">
      <w:pPr>
        <w:shd w:val="clear" w:color="auto" w:fill="FFFFFF"/>
        <w:spacing w:line="216" w:lineRule="auto"/>
        <w:ind w:firstLine="567"/>
        <w:jc w:val="center"/>
        <w:rPr>
          <w:b/>
          <w:bCs/>
          <w:color w:val="000000"/>
          <w:lang w:val="uk-UA"/>
        </w:rPr>
      </w:pPr>
    </w:p>
    <w:p w:rsidR="009264D6" w:rsidRPr="000853A7" w:rsidRDefault="009264D6" w:rsidP="009264D6">
      <w:pPr>
        <w:shd w:val="clear" w:color="auto" w:fill="FFFFFF"/>
        <w:spacing w:line="216" w:lineRule="auto"/>
        <w:ind w:firstLine="567"/>
        <w:jc w:val="center"/>
        <w:rPr>
          <w:b/>
          <w:bCs/>
          <w:color w:val="000000"/>
          <w:lang w:val="uk-UA"/>
        </w:rPr>
      </w:pPr>
    </w:p>
    <w:p w:rsidR="009264D6" w:rsidRPr="000853A7" w:rsidRDefault="009264D6" w:rsidP="009264D6">
      <w:pPr>
        <w:shd w:val="clear" w:color="auto" w:fill="FFFFFF"/>
        <w:spacing w:line="216" w:lineRule="auto"/>
        <w:ind w:firstLine="567"/>
        <w:jc w:val="center"/>
        <w:rPr>
          <w:lang w:val="uk-UA"/>
        </w:rPr>
      </w:pPr>
      <w:r w:rsidRPr="000853A7">
        <w:rPr>
          <w:b/>
          <w:bCs/>
          <w:color w:val="000000"/>
          <w:lang w:val="uk-UA"/>
        </w:rPr>
        <w:t>Порядок розміщення матеріалу:</w:t>
      </w:r>
    </w:p>
    <w:p w:rsidR="009264D6" w:rsidRPr="000853A7" w:rsidRDefault="009264D6" w:rsidP="009264D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0853A7">
        <w:rPr>
          <w:color w:val="000000"/>
          <w:lang w:val="uk-UA"/>
        </w:rPr>
        <w:t xml:space="preserve">У верхньому правому куті (вирівнювання по правому краю) – ініціали автора (перед прізвищем) та прізвище друкуються жирним шрифтом; </w:t>
      </w:r>
      <w:r w:rsidRPr="000853A7">
        <w:rPr>
          <w:lang w:val="uk-UA"/>
        </w:rPr>
        <w:t>місце роботи, посада;</w:t>
      </w:r>
      <w:r w:rsidRPr="000853A7">
        <w:rPr>
          <w:color w:val="000000"/>
          <w:lang w:val="uk-UA"/>
        </w:rPr>
        <w:t xml:space="preserve"> потім – виклад основного матеріалу тез, список використаних джерел. </w:t>
      </w: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9264D6" w:rsidRPr="000853A7" w:rsidRDefault="009264D6" w:rsidP="002E6B10">
      <w:pPr>
        <w:widowControl w:val="0"/>
        <w:autoSpaceDE w:val="0"/>
        <w:autoSpaceDN w:val="0"/>
        <w:adjustRightInd w:val="0"/>
        <w:spacing w:line="216" w:lineRule="auto"/>
        <w:rPr>
          <w:b/>
          <w:lang w:val="uk-UA"/>
        </w:rPr>
      </w:pP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</w:rPr>
      </w:pPr>
      <w:r w:rsidRPr="000853A7">
        <w:rPr>
          <w:b/>
          <w:lang w:val="uk-UA"/>
        </w:rPr>
        <w:lastRenderedPageBreak/>
        <w:t>Заявка учасника</w:t>
      </w:r>
    </w:p>
    <w:p w:rsidR="009264D6" w:rsidRPr="000853A7" w:rsidRDefault="009264D6" w:rsidP="009264D6">
      <w:pPr>
        <w:spacing w:line="216" w:lineRule="auto"/>
        <w:ind w:firstLine="567"/>
      </w:pPr>
      <w:r w:rsidRPr="000853A7">
        <w:rPr>
          <w:lang w:val="uk-UA"/>
        </w:rPr>
        <w:t>Прізвище, ім’я, по батькові доповідача________________________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Науковий ступінь, вчене звання______</w:t>
      </w:r>
    </w:p>
    <w:p w:rsidR="009264D6" w:rsidRPr="000853A7" w:rsidRDefault="009264D6" w:rsidP="009264D6">
      <w:pPr>
        <w:spacing w:line="216" w:lineRule="auto"/>
        <w:ind w:firstLine="567"/>
      </w:pPr>
      <w:r w:rsidRPr="000853A7">
        <w:rPr>
          <w:lang w:val="uk-UA"/>
        </w:rPr>
        <w:t>Місце роботи, посада _______________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Назва матеріалів доповіді 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Напрям роботи семінару__________</w:t>
      </w: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u w:val="single"/>
          <w:lang w:val="uk-UA"/>
        </w:rPr>
      </w:pPr>
      <w:r w:rsidRPr="000853A7">
        <w:rPr>
          <w:lang w:val="uk-UA"/>
        </w:rPr>
        <w:t xml:space="preserve">Форма участі у семінарі (вказати необхідне): </w:t>
      </w:r>
      <w:r w:rsidRPr="000853A7">
        <w:rPr>
          <w:u w:val="single"/>
          <w:lang w:val="uk-UA"/>
        </w:rPr>
        <w:t>виступити з доповіддю, взяти участь як слухач, публікація матеріалів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Адреса ___________________________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 xml:space="preserve">Телефон, </w:t>
      </w:r>
      <w:r w:rsidRPr="000853A7">
        <w:rPr>
          <w:color w:val="000000"/>
          <w:lang w:val="uk-UA"/>
        </w:rPr>
        <w:t>e-</w:t>
      </w:r>
      <w:r w:rsidRPr="000853A7">
        <w:rPr>
          <w:color w:val="000000"/>
          <w:lang w:val="en-US"/>
        </w:rPr>
        <w:t>mail</w:t>
      </w:r>
      <w:r w:rsidRPr="000853A7">
        <w:rPr>
          <w:lang w:val="uk-UA"/>
        </w:rPr>
        <w:t>___________________</w:t>
      </w:r>
      <w:r w:rsidRPr="000853A7">
        <w:t>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 xml:space="preserve">За матеріалами доповідей  планується публікація збірника тез </w:t>
      </w:r>
      <w:r w:rsidR="000044FC">
        <w:rPr>
          <w:lang w:val="uk-UA"/>
        </w:rPr>
        <w:t>семінару</w:t>
      </w:r>
      <w:r w:rsidRPr="000853A7">
        <w:rPr>
          <w:lang w:val="uk-UA"/>
        </w:rPr>
        <w:t>.</w:t>
      </w:r>
    </w:p>
    <w:p w:rsidR="009264D6" w:rsidRPr="000853A7" w:rsidRDefault="009264D6" w:rsidP="009264D6">
      <w:pPr>
        <w:spacing w:line="216" w:lineRule="auto"/>
        <w:ind w:firstLine="567"/>
        <w:jc w:val="both"/>
        <w:rPr>
          <w:lang w:val="uk-UA"/>
        </w:rPr>
      </w:pPr>
      <w:r w:rsidRPr="000853A7">
        <w:rPr>
          <w:bCs/>
          <w:lang w:val="uk-UA"/>
        </w:rPr>
        <w:t>Організаційний внесок (</w:t>
      </w:r>
      <w:r>
        <w:rPr>
          <w:bCs/>
          <w:lang w:val="uk-UA"/>
        </w:rPr>
        <w:t>12</w:t>
      </w:r>
      <w:r w:rsidRPr="000853A7">
        <w:rPr>
          <w:bCs/>
          <w:lang w:val="uk-UA"/>
        </w:rPr>
        <w:t xml:space="preserve">0 грн.) </w:t>
      </w:r>
      <w:r w:rsidRPr="000853A7">
        <w:rPr>
          <w:lang w:val="uk-UA"/>
        </w:rPr>
        <w:t>включає витрати на публікацію (до 3 сторінок), поштову розсилку (в разі необхідності) збірника матеріалів семінару. Тези, обсяг яких перевищує 3 сторінки, сплачуються додатково з розрахунку 20 грн. за кожну додаткову сторінку тексту.</w:t>
      </w:r>
    </w:p>
    <w:p w:rsidR="000044FC" w:rsidRDefault="000044FC" w:rsidP="007E138C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sz w:val="28"/>
          <w:szCs w:val="28"/>
          <w:lang w:val="uk-UA"/>
        </w:rPr>
      </w:pPr>
    </w:p>
    <w:p w:rsidR="007E138C" w:rsidRPr="000853A7" w:rsidRDefault="007E138C" w:rsidP="007E138C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lang w:val="uk-UA"/>
        </w:rPr>
      </w:pPr>
      <w:r w:rsidRPr="000853A7">
        <w:rPr>
          <w:b/>
          <w:lang w:val="uk-UA"/>
        </w:rPr>
        <w:t>Матеріали та грошові перекази просимо надсилати за адресою:</w:t>
      </w:r>
    </w:p>
    <w:p w:rsidR="009264D6" w:rsidRPr="000853A7" w:rsidRDefault="007E138C" w:rsidP="007E138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  <w:r w:rsidRPr="000853A7">
        <w:rPr>
          <w:bCs/>
          <w:color w:val="000000"/>
          <w:lang w:val="uk-UA"/>
        </w:rPr>
        <w:t>20308, поштове</w:t>
      </w:r>
      <w:r w:rsidR="00380D91" w:rsidRPr="00380D91">
        <w:rPr>
          <w:bCs/>
          <w:color w:val="000000"/>
        </w:rPr>
        <w:t xml:space="preserve"> </w:t>
      </w:r>
      <w:r w:rsidRPr="000853A7">
        <w:rPr>
          <w:bCs/>
          <w:color w:val="000000"/>
          <w:lang w:val="uk-UA"/>
        </w:rPr>
        <w:t>відділення №</w:t>
      </w:r>
      <w:r w:rsidRPr="000853A7">
        <w:rPr>
          <w:bCs/>
          <w:color w:val="000000"/>
        </w:rPr>
        <w:t> </w:t>
      </w:r>
      <w:r w:rsidRPr="000853A7">
        <w:rPr>
          <w:bCs/>
          <w:color w:val="000000"/>
          <w:lang w:val="uk-UA"/>
        </w:rPr>
        <w:t xml:space="preserve">308, м. Умань 8, Черкаська обл. (з поміткою: </w:t>
      </w:r>
      <w:r w:rsidRPr="000853A7">
        <w:rPr>
          <w:lang w:val="uk-UA"/>
        </w:rPr>
        <w:t xml:space="preserve">до запитання </w:t>
      </w:r>
      <w:proofErr w:type="spellStart"/>
      <w:r>
        <w:rPr>
          <w:lang w:val="uk-UA"/>
        </w:rPr>
        <w:t>Кокоші</w:t>
      </w:r>
      <w:proofErr w:type="spellEnd"/>
      <w:r>
        <w:rPr>
          <w:lang w:val="uk-UA"/>
        </w:rPr>
        <w:t xml:space="preserve"> Антоніні Володимирівні</w:t>
      </w:r>
      <w:r w:rsidRPr="000853A7">
        <w:rPr>
          <w:lang w:val="uk-UA"/>
        </w:rPr>
        <w:t xml:space="preserve">) та на </w:t>
      </w:r>
      <w:r w:rsidRPr="000853A7">
        <w:rPr>
          <w:rStyle w:val="a3"/>
          <w:b w:val="0"/>
          <w:lang w:val="uk-UA"/>
        </w:rPr>
        <w:t>електронну адресу:</w:t>
      </w:r>
      <w:r>
        <w:rPr>
          <w:lang w:val="en-US"/>
        </w:rPr>
        <w:t>k</w:t>
      </w:r>
      <w:r w:rsidRPr="006121EC">
        <w:t>_</w:t>
      </w:r>
      <w:proofErr w:type="spellStart"/>
      <w:r>
        <w:rPr>
          <w:lang w:val="en-US"/>
        </w:rPr>
        <w:t>soc</w:t>
      </w:r>
      <w:proofErr w:type="spellEnd"/>
      <w:r w:rsidRPr="006121EC">
        <w:t>.</w:t>
      </w:r>
      <w:proofErr w:type="spellStart"/>
      <w:r>
        <w:rPr>
          <w:lang w:val="en-US"/>
        </w:rPr>
        <w:t>ped</w:t>
      </w:r>
      <w:proofErr w:type="spellEnd"/>
      <w:r w:rsidRPr="006121EC">
        <w:t>@</w:t>
      </w:r>
      <w:proofErr w:type="spellStart"/>
      <w:r>
        <w:rPr>
          <w:lang w:val="en-US"/>
        </w:rPr>
        <w:t>udpu</w:t>
      </w:r>
      <w:proofErr w:type="spellEnd"/>
      <w:r w:rsidRPr="006121EC">
        <w:t>.</w:t>
      </w:r>
      <w:proofErr w:type="spellStart"/>
      <w:r>
        <w:rPr>
          <w:lang w:val="en-US"/>
        </w:rPr>
        <w:t>edu</w:t>
      </w:r>
      <w:proofErr w:type="spellEnd"/>
      <w:r w:rsidRPr="006121EC">
        <w:t>.</w:t>
      </w:r>
      <w:proofErr w:type="spellStart"/>
      <w:r>
        <w:rPr>
          <w:lang w:val="en-US"/>
        </w:rPr>
        <w:t>ua</w:t>
      </w:r>
      <w:proofErr w:type="spellEnd"/>
      <w:r w:rsidR="009264D6" w:rsidRPr="000853A7">
        <w:rPr>
          <w:lang w:val="uk-UA"/>
        </w:rPr>
        <w:t xml:space="preserve"> (</w:t>
      </w:r>
      <w:r w:rsidR="000044FC">
        <w:rPr>
          <w:lang w:val="uk-UA"/>
        </w:rPr>
        <w:t>з поміткою: Права дітей</w:t>
      </w:r>
      <w:r>
        <w:rPr>
          <w:lang w:val="uk-UA"/>
        </w:rPr>
        <w:t xml:space="preserve"> 2018</w:t>
      </w:r>
      <w:r w:rsidR="009264D6" w:rsidRPr="000853A7">
        <w:rPr>
          <w:lang w:val="uk-UA"/>
        </w:rPr>
        <w:t>).</w:t>
      </w:r>
      <w:r w:rsidR="009264D6" w:rsidRPr="000853A7">
        <w:rPr>
          <w:b/>
          <w:lang w:val="uk-UA"/>
        </w:rPr>
        <w:t xml:space="preserve"> </w:t>
      </w:r>
    </w:p>
    <w:p w:rsidR="009264D6" w:rsidRPr="000853A7" w:rsidRDefault="009264D6" w:rsidP="009264D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</w:p>
    <w:p w:rsidR="009264D6" w:rsidRPr="000853A7" w:rsidRDefault="009264D6" w:rsidP="009264D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0853A7">
        <w:rPr>
          <w:b/>
          <w:lang w:val="uk-UA"/>
        </w:rPr>
        <w:t xml:space="preserve">Більш детальну інформацію про </w:t>
      </w:r>
      <w:r w:rsidR="000044FC">
        <w:rPr>
          <w:b/>
          <w:lang w:val="uk-UA"/>
        </w:rPr>
        <w:t>семінар</w:t>
      </w:r>
      <w:r w:rsidRPr="000853A7">
        <w:rPr>
          <w:b/>
          <w:lang w:val="uk-UA"/>
        </w:rPr>
        <w:t xml:space="preserve"> можна отримати контактами</w:t>
      </w:r>
      <w:r w:rsidRPr="000853A7">
        <w:rPr>
          <w:lang w:val="uk-UA"/>
        </w:rPr>
        <w:t>:</w:t>
      </w:r>
    </w:p>
    <w:p w:rsidR="009264D6" w:rsidRPr="000853A7" w:rsidRDefault="009264D6" w:rsidP="009264D6">
      <w:pPr>
        <w:ind w:firstLine="567"/>
      </w:pPr>
      <w:r w:rsidRPr="000853A7">
        <w:rPr>
          <w:lang w:val="uk-UA"/>
        </w:rPr>
        <w:t xml:space="preserve">Тел. 098-588-79-70 </w:t>
      </w:r>
      <w:r w:rsidRPr="000853A7">
        <w:rPr>
          <w:color w:val="000000"/>
          <w:lang w:val="uk-UA"/>
        </w:rPr>
        <w:t xml:space="preserve">– </w:t>
      </w:r>
      <w:r w:rsidRPr="000853A7">
        <w:rPr>
          <w:lang w:val="uk-UA"/>
        </w:rPr>
        <w:t xml:space="preserve">Бондаренко Галина Василівна; </w:t>
      </w:r>
      <w:r w:rsidRPr="000853A7">
        <w:rPr>
          <w:rStyle w:val="val"/>
          <w:lang w:val="en-US"/>
        </w:rPr>
        <w:t>e</w:t>
      </w:r>
      <w:r w:rsidRPr="000853A7">
        <w:rPr>
          <w:rStyle w:val="val"/>
        </w:rPr>
        <w:t>-</w:t>
      </w:r>
      <w:r w:rsidRPr="000853A7">
        <w:rPr>
          <w:rStyle w:val="val"/>
          <w:lang w:val="en-US"/>
        </w:rPr>
        <w:t>mail</w:t>
      </w:r>
      <w:r w:rsidRPr="000853A7">
        <w:rPr>
          <w:rStyle w:val="val"/>
        </w:rPr>
        <w:t xml:space="preserve">: </w:t>
      </w:r>
      <w:proofErr w:type="spellStart"/>
      <w:r w:rsidR="007E138C">
        <w:rPr>
          <w:rStyle w:val="val"/>
          <w:lang w:val="en-US"/>
        </w:rPr>
        <w:t>bondarenkohv</w:t>
      </w:r>
      <w:proofErr w:type="spellEnd"/>
      <w:r w:rsidR="007E138C" w:rsidRPr="006F1A79">
        <w:rPr>
          <w:rStyle w:val="val"/>
        </w:rPr>
        <w:t>@</w:t>
      </w:r>
      <w:proofErr w:type="spellStart"/>
      <w:r w:rsidR="007E138C">
        <w:rPr>
          <w:rStyle w:val="val"/>
          <w:lang w:val="en-US"/>
        </w:rPr>
        <w:t>gmail</w:t>
      </w:r>
      <w:proofErr w:type="spellEnd"/>
      <w:r w:rsidR="007E138C" w:rsidRPr="006F1A79">
        <w:rPr>
          <w:rStyle w:val="val"/>
        </w:rPr>
        <w:t>.</w:t>
      </w:r>
      <w:r w:rsidR="007E138C">
        <w:rPr>
          <w:rStyle w:val="val"/>
          <w:lang w:val="en-US"/>
        </w:rPr>
        <w:t>com</w:t>
      </w: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b/>
          <w:i/>
          <w:lang w:val="uk-UA"/>
        </w:rPr>
      </w:pPr>
    </w:p>
    <w:p w:rsidR="009264D6" w:rsidRPr="0033266E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0853A7">
        <w:rPr>
          <w:b/>
          <w:i/>
          <w:sz w:val="28"/>
          <w:szCs w:val="28"/>
          <w:lang w:val="uk-UA"/>
        </w:rPr>
        <w:t>Чекаємо на Вас!</w:t>
      </w:r>
    </w:p>
    <w:p w:rsidR="009264D6" w:rsidRDefault="009264D6" w:rsidP="009264D6"/>
    <w:p w:rsidR="003A047F" w:rsidRPr="000044FC" w:rsidRDefault="003A047F">
      <w:pPr>
        <w:rPr>
          <w:lang w:val="uk-UA"/>
        </w:rPr>
      </w:pPr>
    </w:p>
    <w:sectPr w:rsidR="003A047F" w:rsidRPr="000044FC" w:rsidSect="008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F06E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0363F7"/>
    <w:multiLevelType w:val="hybridMultilevel"/>
    <w:tmpl w:val="AF4A2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05"/>
    <w:rsid w:val="000044FC"/>
    <w:rsid w:val="002953C1"/>
    <w:rsid w:val="002E6B10"/>
    <w:rsid w:val="00380D91"/>
    <w:rsid w:val="003A047F"/>
    <w:rsid w:val="00467C05"/>
    <w:rsid w:val="007E138C"/>
    <w:rsid w:val="009264D6"/>
    <w:rsid w:val="00971A48"/>
    <w:rsid w:val="00E27594"/>
    <w:rsid w:val="00E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9264D6"/>
  </w:style>
  <w:style w:type="character" w:styleId="a7">
    <w:name w:val="Hyperlink"/>
    <w:basedOn w:val="a0"/>
    <w:uiPriority w:val="99"/>
    <w:unhideWhenUsed/>
    <w:rsid w:val="00926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9264D6"/>
  </w:style>
  <w:style w:type="character" w:styleId="a7">
    <w:name w:val="Hyperlink"/>
    <w:basedOn w:val="a0"/>
    <w:uiPriority w:val="99"/>
    <w:unhideWhenUsed/>
    <w:rsid w:val="00926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A527-462C-46F6-A52F-F7647DF8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2016-12-21T17:54:00Z</dcterms:created>
  <dcterms:modified xsi:type="dcterms:W3CDTF">2018-02-01T17:59:00Z</dcterms:modified>
</cp:coreProperties>
</file>