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DBEC" w14:textId="3BD27375" w:rsidR="00E550D9" w:rsidRPr="00DF730C" w:rsidRDefault="00636D1F" w:rsidP="00636D1F">
      <w:p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Можливість публікації у журналі “Економічні горизонти” (категорія “Б”)</w:t>
      </w:r>
    </w:p>
    <w:p w14:paraId="6CF7EC28" w14:textId="77777777" w:rsidR="00DF730C" w:rsidRPr="00DF730C" w:rsidRDefault="00DF730C" w:rsidP="00DF73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730C">
        <w:rPr>
          <w:rFonts w:ascii="Times New Roman" w:hAnsi="Times New Roman" w:cs="Times New Roman"/>
          <w:b/>
          <w:bCs/>
          <w:sz w:val="28"/>
          <w:szCs w:val="28"/>
        </w:rPr>
        <w:t>Основна тематика видання:</w:t>
      </w:r>
    </w:p>
    <w:p w14:paraId="7E2B9989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Економічна теорія та історія економічної думки</w:t>
      </w:r>
    </w:p>
    <w:p w14:paraId="69AE2942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Міжнародні економічні відносини</w:t>
      </w:r>
    </w:p>
    <w:p w14:paraId="5971B8FE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Економіка та управління національним господарством</w:t>
      </w:r>
    </w:p>
    <w:p w14:paraId="7AD2D750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Маркетинг, підприємництво, торгівля та біржова діяльність</w:t>
      </w:r>
    </w:p>
    <w:p w14:paraId="059B1F9D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Розвиток продуктивних сил і регіональна економіка</w:t>
      </w:r>
    </w:p>
    <w:p w14:paraId="2B186DC7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Економіка природокористування та охорони навколишнього середовища</w:t>
      </w:r>
    </w:p>
    <w:p w14:paraId="6338376B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Демографія, економіка праці, соціальна економіка і політика</w:t>
      </w:r>
    </w:p>
    <w:p w14:paraId="7EB2F2B0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Фінанси, банківська справа та страхування</w:t>
      </w:r>
    </w:p>
    <w:p w14:paraId="32153C94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Аналіз, аудит, облік та оподаткування</w:t>
      </w:r>
    </w:p>
    <w:p w14:paraId="73C1D04E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Менеджмент та бізнес-адміністрування</w:t>
      </w:r>
    </w:p>
    <w:p w14:paraId="6D6138AB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Економіка туризму та готельно-ресторанної справи</w:t>
      </w:r>
    </w:p>
    <w:p w14:paraId="45C7ED89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Математичні методи, моделі та інформаційні технології в економіці</w:t>
      </w:r>
    </w:p>
    <w:p w14:paraId="21F06C86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Економічна безпека держави та суб’єктів господарської діяльності</w:t>
      </w:r>
    </w:p>
    <w:p w14:paraId="1F801CA9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Професійна економічна підготовка</w:t>
      </w:r>
    </w:p>
    <w:p w14:paraId="13A4339C" w14:textId="4B1DDA7B" w:rsidR="00636D1F" w:rsidRPr="00DF730C" w:rsidRDefault="00DF730C" w:rsidP="00636D1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730C">
        <w:rPr>
          <w:rFonts w:ascii="Times New Roman" w:hAnsi="Times New Roman" w:cs="Times New Roman"/>
          <w:sz w:val="28"/>
          <w:szCs w:val="28"/>
          <w:lang w:val="en-US"/>
        </w:rPr>
        <w:t>Контакти</w:t>
      </w:r>
      <w:proofErr w:type="spellEnd"/>
    </w:p>
    <w:p w14:paraId="535377D3" w14:textId="41598670" w:rsidR="00DF730C" w:rsidRPr="00DF730C" w:rsidRDefault="00DF730C" w:rsidP="00636D1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F7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sj.ehorizons@udpu.edu.ua</w:t>
        </w:r>
      </w:hyperlink>
      <w:r w:rsidRPr="00DF7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470B5" w14:textId="70ECE519" w:rsidR="00DF730C" w:rsidRPr="00DF730C" w:rsidRDefault="00DF730C" w:rsidP="00636D1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730C">
        <w:rPr>
          <w:rFonts w:ascii="Times New Roman" w:hAnsi="Times New Roman" w:cs="Times New Roman"/>
          <w:sz w:val="28"/>
          <w:szCs w:val="28"/>
          <w:lang w:val="en-US"/>
        </w:rPr>
        <w:t>Технічний</w:t>
      </w:r>
      <w:proofErr w:type="spellEnd"/>
      <w:r w:rsidRPr="00DF73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730C">
        <w:rPr>
          <w:rFonts w:ascii="Times New Roman" w:hAnsi="Times New Roman" w:cs="Times New Roman"/>
          <w:sz w:val="28"/>
          <w:szCs w:val="28"/>
          <w:lang w:val="en-US"/>
        </w:rPr>
        <w:t>редактор</w:t>
      </w:r>
      <w:proofErr w:type="spellEnd"/>
    </w:p>
    <w:p w14:paraId="40FAD5C8" w14:textId="293A1A2C" w:rsidR="00DF730C" w:rsidRPr="00DF730C" w:rsidRDefault="00DF730C" w:rsidP="00636D1F">
      <w:p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Максим БАРВІНОК</w:t>
      </w:r>
    </w:p>
    <w:p w14:paraId="350AD8A9" w14:textId="59CCD2F0" w:rsidR="00DF730C" w:rsidRPr="00DF730C" w:rsidRDefault="00DF730C" w:rsidP="00636D1F">
      <w:p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 xml:space="preserve">+380979567266 </w:t>
      </w:r>
    </w:p>
    <w:p w14:paraId="79807C91" w14:textId="21C517BB" w:rsidR="00DF730C" w:rsidRPr="00DF730C" w:rsidRDefault="00DF730C" w:rsidP="00636D1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F7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barvinok.m@udpu.edu.ua</w:t>
        </w:r>
      </w:hyperlink>
    </w:p>
    <w:p w14:paraId="0895A5FE" w14:textId="34F9D7C0" w:rsidR="00636D1F" w:rsidRPr="00DF730C" w:rsidRDefault="00636D1F" w:rsidP="00636D1F">
      <w:p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 xml:space="preserve">Детально з усіма вимогами щодо подання матеріалів можна ознайомитись на офіційному сайті видання за покликанням: </w:t>
      </w:r>
      <w:hyperlink r:id="rId7" w:history="1">
        <w:r w:rsidRPr="00DF730C">
          <w:rPr>
            <w:rStyle w:val="a3"/>
            <w:rFonts w:ascii="Times New Roman" w:hAnsi="Times New Roman" w:cs="Times New Roman"/>
            <w:sz w:val="28"/>
            <w:szCs w:val="28"/>
          </w:rPr>
          <w:t>Економічні горизонти</w:t>
        </w:r>
      </w:hyperlink>
    </w:p>
    <w:sectPr w:rsidR="00636D1F" w:rsidRPr="00DF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44324"/>
    <w:multiLevelType w:val="hybridMultilevel"/>
    <w:tmpl w:val="EC144F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E45E4"/>
    <w:multiLevelType w:val="multilevel"/>
    <w:tmpl w:val="1ECA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2612273">
    <w:abstractNumId w:val="1"/>
  </w:num>
  <w:num w:numId="2" w16cid:durableId="48951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1F"/>
    <w:rsid w:val="00636D1F"/>
    <w:rsid w:val="00DF730C"/>
    <w:rsid w:val="00E5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5A38"/>
  <w15:chartTrackingRefBased/>
  <w15:docId w15:val="{395B704B-9CA1-4E06-A07B-DF279D6C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D1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636D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6D1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F730C"/>
    <w:rPr>
      <w:b/>
      <w:bCs/>
    </w:rPr>
  </w:style>
  <w:style w:type="paragraph" w:styleId="a6">
    <w:name w:val="List Paragraph"/>
    <w:basedOn w:val="a"/>
    <w:uiPriority w:val="34"/>
    <w:qFormat/>
    <w:rsid w:val="00DF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45;&#1082;&#1086;&#1085;&#1086;&#1084;&#1110;&#1095;&#1085;&#1110;%20&#1075;&#1086;&#1088;&#1080;&#1079;&#1086;&#1085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vinok.m@udpu.edu.ua" TargetMode="External"/><Relationship Id="rId5" Type="http://schemas.openxmlformats.org/officeDocument/2006/relationships/hyperlink" Target="mailto:sj.ehorizons@udp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Барвінок</dc:creator>
  <cp:keywords/>
  <dc:description/>
  <cp:lastModifiedBy>Максим Барвінок</cp:lastModifiedBy>
  <cp:revision>1</cp:revision>
  <dcterms:created xsi:type="dcterms:W3CDTF">2022-05-02T07:26:00Z</dcterms:created>
  <dcterms:modified xsi:type="dcterms:W3CDTF">2022-05-02T07:54:00Z</dcterms:modified>
</cp:coreProperties>
</file>