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0D" w:rsidRPr="00D55AF6" w:rsidRDefault="0004630D" w:rsidP="00CB2325">
      <w:pPr>
        <w:pStyle w:val="af1"/>
        <w:jc w:val="center"/>
        <w:rPr>
          <w:lang w:val="uk-UA"/>
        </w:rPr>
      </w:pPr>
      <w:r w:rsidRPr="00D55AF6">
        <w:rPr>
          <w:lang w:val="uk-UA"/>
        </w:rPr>
        <w:t>Міністерство освіти і науки України</w:t>
      </w:r>
    </w:p>
    <w:p w:rsidR="0004630D" w:rsidRPr="00D55AF6" w:rsidRDefault="0004630D" w:rsidP="007B4E1A">
      <w:pPr>
        <w:jc w:val="center"/>
        <w:rPr>
          <w:lang w:val="uk-UA"/>
        </w:rPr>
      </w:pPr>
      <w:r w:rsidRPr="00D55AF6">
        <w:rPr>
          <w:lang w:val="uk-UA"/>
        </w:rPr>
        <w:t>Уманський державний педагогічний університет імені Павла Тичини</w:t>
      </w:r>
    </w:p>
    <w:p w:rsidR="0004630D" w:rsidRPr="00D55AF6" w:rsidRDefault="0004630D" w:rsidP="007B4E1A">
      <w:pPr>
        <w:jc w:val="center"/>
        <w:rPr>
          <w:lang w:val="uk-UA"/>
        </w:rPr>
      </w:pPr>
      <w:r w:rsidRPr="00D55AF6">
        <w:rPr>
          <w:lang w:val="uk-UA"/>
        </w:rPr>
        <w:t>Факультет філології</w:t>
      </w:r>
      <w:r w:rsidR="00E834B5">
        <w:rPr>
          <w:lang w:val="uk-UA"/>
        </w:rPr>
        <w:t xml:space="preserve"> та журналістики</w:t>
      </w:r>
    </w:p>
    <w:p w:rsidR="0004630D" w:rsidRPr="00D55AF6" w:rsidRDefault="0004630D" w:rsidP="007B4E1A">
      <w:pPr>
        <w:jc w:val="center"/>
        <w:rPr>
          <w:lang w:val="uk-UA"/>
        </w:rPr>
      </w:pPr>
      <w:r w:rsidRPr="00D55AF6">
        <w:rPr>
          <w:lang w:val="uk-UA"/>
        </w:rPr>
        <w:t>Кафедра української мови та методики її навчання</w:t>
      </w:r>
    </w:p>
    <w:p w:rsidR="00B50875" w:rsidRDefault="00B50875" w:rsidP="007B4E1A">
      <w:pPr>
        <w:jc w:val="center"/>
        <w:rPr>
          <w:lang w:val="uk-UA"/>
        </w:rPr>
      </w:pPr>
      <w:r w:rsidRPr="00B50875">
        <w:rPr>
          <w:lang w:val="uk-UA"/>
        </w:rPr>
        <w:t>Глухівський національний педагогічний університет імені Олександра Довженка</w:t>
      </w:r>
    </w:p>
    <w:p w:rsidR="00F814F3" w:rsidRPr="00D55AF6" w:rsidRDefault="00F814F3" w:rsidP="007B4E1A">
      <w:pPr>
        <w:jc w:val="center"/>
        <w:rPr>
          <w:lang w:val="uk-UA"/>
        </w:rPr>
      </w:pPr>
      <w:r w:rsidRPr="00D55AF6">
        <w:rPr>
          <w:lang w:val="uk-UA"/>
        </w:rPr>
        <w:t>Миколаївський національний університет імені В. О. Сухомлинського</w:t>
      </w:r>
    </w:p>
    <w:p w:rsidR="0004630D" w:rsidRPr="00D55AF6" w:rsidRDefault="0004630D" w:rsidP="007B4E1A">
      <w:pPr>
        <w:jc w:val="center"/>
        <w:rPr>
          <w:lang w:val="uk-UA"/>
        </w:rPr>
      </w:pPr>
      <w:r w:rsidRPr="00D55AF6">
        <w:rPr>
          <w:lang w:val="uk-UA"/>
        </w:rPr>
        <w:t>Херсонський державний університет</w:t>
      </w:r>
    </w:p>
    <w:p w:rsidR="00F814F3" w:rsidRPr="00D55AF6" w:rsidRDefault="00F814F3" w:rsidP="007B4E1A">
      <w:pPr>
        <w:jc w:val="center"/>
        <w:rPr>
          <w:lang w:val="uk-UA"/>
        </w:rPr>
      </w:pPr>
      <w:r w:rsidRPr="00D55AF6">
        <w:rPr>
          <w:lang w:val="uk-UA"/>
        </w:rPr>
        <w:t>Хмельницький національний університет</w:t>
      </w:r>
    </w:p>
    <w:p w:rsidR="00F814F3" w:rsidRPr="00D55AF6" w:rsidRDefault="00F814F3" w:rsidP="007B4E1A">
      <w:pPr>
        <w:jc w:val="center"/>
        <w:rPr>
          <w:lang w:val="uk-UA"/>
        </w:rPr>
      </w:pPr>
    </w:p>
    <w:p w:rsidR="006F3FBB" w:rsidRPr="00D55AF6" w:rsidRDefault="006F3FBB" w:rsidP="007B4E1A">
      <w:pPr>
        <w:ind w:left="2151" w:hanging="1701"/>
        <w:jc w:val="center"/>
        <w:rPr>
          <w:b/>
          <w:sz w:val="24"/>
          <w:szCs w:val="24"/>
          <w:lang w:val="uk-UA"/>
        </w:rPr>
      </w:pPr>
      <w:r w:rsidRPr="00D55AF6">
        <w:rPr>
          <w:b/>
          <w:sz w:val="24"/>
          <w:szCs w:val="24"/>
          <w:lang w:val="uk-UA"/>
        </w:rPr>
        <w:t>ШАНОВНІ КОЛЕГИ ! ! !</w:t>
      </w:r>
    </w:p>
    <w:p w:rsidR="006F3FBB" w:rsidRPr="00D55AF6" w:rsidRDefault="006F3FBB" w:rsidP="007B4E1A">
      <w:pPr>
        <w:ind w:left="2151" w:hanging="1701"/>
        <w:jc w:val="center"/>
        <w:rPr>
          <w:b/>
          <w:sz w:val="24"/>
          <w:szCs w:val="24"/>
          <w:lang w:val="uk-UA"/>
        </w:rPr>
      </w:pPr>
    </w:p>
    <w:p w:rsidR="006F3FBB" w:rsidRPr="00D55AF6" w:rsidRDefault="006F3FBB" w:rsidP="007B4E1A">
      <w:pPr>
        <w:ind w:left="875" w:hanging="1701"/>
        <w:jc w:val="center"/>
        <w:rPr>
          <w:b/>
          <w:sz w:val="24"/>
          <w:szCs w:val="24"/>
          <w:lang w:val="uk-UA"/>
        </w:rPr>
      </w:pPr>
      <w:r w:rsidRPr="00D55AF6">
        <w:rPr>
          <w:b/>
          <w:sz w:val="24"/>
          <w:szCs w:val="24"/>
          <w:lang w:val="uk-UA"/>
        </w:rPr>
        <w:t>УМАНСЬКИЙ ДЕРЖАВНИЙ ПЕДАГОГІЧНИЙ УНІВЕРСИТЕТ</w:t>
      </w:r>
    </w:p>
    <w:p w:rsidR="006F3FBB" w:rsidRPr="00D55AF6" w:rsidRDefault="006F3FBB" w:rsidP="007B4E1A">
      <w:pPr>
        <w:jc w:val="center"/>
        <w:rPr>
          <w:b/>
          <w:sz w:val="24"/>
          <w:szCs w:val="24"/>
          <w:lang w:val="uk-UA"/>
        </w:rPr>
      </w:pPr>
      <w:r w:rsidRPr="00D55AF6">
        <w:rPr>
          <w:b/>
          <w:sz w:val="24"/>
          <w:szCs w:val="24"/>
          <w:lang w:val="uk-UA"/>
        </w:rPr>
        <w:t>ІМЕНІ ПАВЛА ТИЧИНИ</w:t>
      </w:r>
    </w:p>
    <w:p w:rsidR="006F3FBB" w:rsidRPr="00D55AF6" w:rsidRDefault="006F3FBB" w:rsidP="007B4E1A">
      <w:pPr>
        <w:jc w:val="center"/>
        <w:rPr>
          <w:b/>
          <w:sz w:val="24"/>
          <w:szCs w:val="24"/>
          <w:lang w:val="uk-UA"/>
        </w:rPr>
      </w:pPr>
    </w:p>
    <w:p w:rsidR="006F3FBB" w:rsidRPr="00D55AF6" w:rsidRDefault="006F3FBB" w:rsidP="007B4E1A">
      <w:pPr>
        <w:tabs>
          <w:tab w:val="left" w:pos="1170"/>
        </w:tabs>
        <w:jc w:val="center"/>
        <w:rPr>
          <w:sz w:val="24"/>
          <w:szCs w:val="24"/>
          <w:lang w:val="uk-UA"/>
        </w:rPr>
      </w:pPr>
      <w:r w:rsidRPr="00D55AF6">
        <w:rPr>
          <w:sz w:val="24"/>
          <w:szCs w:val="24"/>
          <w:lang w:val="uk-UA"/>
        </w:rPr>
        <w:t>Запр</w:t>
      </w:r>
      <w:r w:rsidR="00CD6248" w:rsidRPr="00D55AF6">
        <w:rPr>
          <w:sz w:val="24"/>
          <w:szCs w:val="24"/>
          <w:lang w:val="uk-UA"/>
        </w:rPr>
        <w:t xml:space="preserve">ошує Вас </w:t>
      </w:r>
      <w:r w:rsidR="00D55AF6">
        <w:rPr>
          <w:sz w:val="24"/>
          <w:szCs w:val="24"/>
          <w:lang w:val="uk-UA"/>
        </w:rPr>
        <w:t>у</w:t>
      </w:r>
      <w:r w:rsidR="00CD6248" w:rsidRPr="00D55AF6">
        <w:rPr>
          <w:sz w:val="24"/>
          <w:szCs w:val="24"/>
          <w:lang w:val="uk-UA"/>
        </w:rPr>
        <w:t>зяти участь у роботі Всеукраїнськ</w:t>
      </w:r>
      <w:r w:rsidRPr="00D55AF6">
        <w:rPr>
          <w:sz w:val="24"/>
          <w:szCs w:val="24"/>
          <w:lang w:val="uk-UA"/>
        </w:rPr>
        <w:t xml:space="preserve">ої науково-практичної конференції </w:t>
      </w:r>
      <w:r w:rsidR="002C07CC" w:rsidRPr="00D55AF6">
        <w:rPr>
          <w:sz w:val="24"/>
          <w:szCs w:val="24"/>
          <w:lang w:val="uk-UA"/>
        </w:rPr>
        <w:t>з міжнародною участю</w:t>
      </w:r>
    </w:p>
    <w:p w:rsidR="006F3FBB" w:rsidRPr="00D55AF6" w:rsidRDefault="006F3FBB" w:rsidP="007B4E1A">
      <w:pPr>
        <w:tabs>
          <w:tab w:val="left" w:pos="0"/>
          <w:tab w:val="left" w:pos="540"/>
        </w:tabs>
        <w:jc w:val="center"/>
        <w:rPr>
          <w:rFonts w:ascii="Cambria" w:hAnsi="Cambria"/>
          <w:b/>
          <w:sz w:val="24"/>
          <w:szCs w:val="24"/>
          <w:lang w:val="uk-UA"/>
        </w:rPr>
      </w:pPr>
      <w:r w:rsidRPr="00D55AF6">
        <w:rPr>
          <w:rFonts w:ascii="Cambria" w:hAnsi="Cambria"/>
          <w:b/>
          <w:sz w:val="24"/>
          <w:szCs w:val="24"/>
          <w:lang w:val="uk-UA"/>
        </w:rPr>
        <w:t>«Динамічні процеси в лексиці та граматиці слов’янських мов»,</w:t>
      </w:r>
    </w:p>
    <w:p w:rsidR="006F3FBB" w:rsidRPr="00D55AF6" w:rsidRDefault="006F3FBB" w:rsidP="007B4E1A">
      <w:pPr>
        <w:tabs>
          <w:tab w:val="left" w:pos="0"/>
          <w:tab w:val="left" w:pos="540"/>
        </w:tabs>
        <w:jc w:val="center"/>
        <w:rPr>
          <w:rFonts w:ascii="Cambria" w:hAnsi="Cambria"/>
          <w:b/>
          <w:sz w:val="24"/>
          <w:szCs w:val="24"/>
          <w:lang w:val="uk-UA"/>
        </w:rPr>
      </w:pPr>
    </w:p>
    <w:p w:rsidR="006F3FBB" w:rsidRPr="00D55AF6" w:rsidRDefault="006F3FBB" w:rsidP="007B4E1A">
      <w:pPr>
        <w:jc w:val="center"/>
        <w:rPr>
          <w:b/>
          <w:sz w:val="24"/>
          <w:szCs w:val="24"/>
          <w:lang w:val="uk-UA"/>
        </w:rPr>
      </w:pPr>
      <w:r w:rsidRPr="00D55AF6">
        <w:rPr>
          <w:b/>
          <w:sz w:val="24"/>
          <w:szCs w:val="24"/>
          <w:lang w:val="uk-UA"/>
        </w:rPr>
        <w:t>яка відбудеться</w:t>
      </w:r>
      <w:r w:rsidR="002C07CC" w:rsidRPr="00D55AF6">
        <w:rPr>
          <w:b/>
          <w:sz w:val="24"/>
          <w:szCs w:val="24"/>
          <w:lang w:val="uk-UA"/>
        </w:rPr>
        <w:t xml:space="preserve"> </w:t>
      </w:r>
      <w:r w:rsidR="00D55AF6">
        <w:rPr>
          <w:b/>
          <w:sz w:val="24"/>
          <w:szCs w:val="24"/>
          <w:lang w:val="uk-UA"/>
        </w:rPr>
        <w:t xml:space="preserve"> </w:t>
      </w:r>
      <w:r w:rsidR="00B257EB">
        <w:rPr>
          <w:b/>
          <w:sz w:val="24"/>
          <w:szCs w:val="24"/>
          <w:lang w:val="uk-UA"/>
        </w:rPr>
        <w:t xml:space="preserve">8 </w:t>
      </w:r>
      <w:r w:rsidR="003903E1" w:rsidRPr="00B257EB">
        <w:rPr>
          <w:b/>
          <w:color w:val="000000" w:themeColor="text1"/>
          <w:sz w:val="24"/>
          <w:szCs w:val="24"/>
          <w:lang w:val="uk-UA"/>
        </w:rPr>
        <w:t>листопада</w:t>
      </w:r>
      <w:r w:rsidR="003903E1">
        <w:rPr>
          <w:b/>
          <w:sz w:val="24"/>
          <w:szCs w:val="24"/>
          <w:lang w:val="uk-UA"/>
        </w:rPr>
        <w:t xml:space="preserve"> 2022</w:t>
      </w:r>
      <w:r w:rsidRPr="00D55AF6">
        <w:rPr>
          <w:b/>
          <w:sz w:val="24"/>
          <w:szCs w:val="24"/>
          <w:lang w:val="uk-UA"/>
        </w:rPr>
        <w:t xml:space="preserve"> року</w:t>
      </w:r>
    </w:p>
    <w:p w:rsidR="006F3FBB" w:rsidRPr="00D55AF6" w:rsidRDefault="006F3FBB" w:rsidP="007B4E1A">
      <w:pPr>
        <w:jc w:val="center"/>
        <w:rPr>
          <w:b/>
          <w:sz w:val="24"/>
          <w:szCs w:val="24"/>
          <w:lang w:val="uk-UA"/>
        </w:rPr>
      </w:pPr>
    </w:p>
    <w:p w:rsidR="006F3FBB" w:rsidRPr="00D55AF6" w:rsidRDefault="006F3FBB" w:rsidP="007B4E1A">
      <w:pPr>
        <w:tabs>
          <w:tab w:val="left" w:pos="0"/>
          <w:tab w:val="left" w:pos="540"/>
        </w:tabs>
        <w:jc w:val="center"/>
        <w:rPr>
          <w:b/>
          <w:sz w:val="24"/>
          <w:szCs w:val="24"/>
          <w:lang w:val="uk-UA"/>
        </w:rPr>
      </w:pPr>
      <w:r w:rsidRPr="00D55AF6">
        <w:rPr>
          <w:b/>
          <w:sz w:val="24"/>
          <w:szCs w:val="24"/>
          <w:lang w:val="uk-UA"/>
        </w:rPr>
        <w:t>НАПРЯМИ  РОБОТИ КОНФЕРЕНЦІЇ:</w:t>
      </w:r>
    </w:p>
    <w:p w:rsidR="006F3FBB" w:rsidRPr="00D55AF6" w:rsidRDefault="006F3FBB" w:rsidP="007B4E1A">
      <w:pPr>
        <w:tabs>
          <w:tab w:val="left" w:pos="0"/>
          <w:tab w:val="left" w:pos="540"/>
        </w:tabs>
        <w:jc w:val="center"/>
        <w:rPr>
          <w:b/>
          <w:sz w:val="24"/>
          <w:szCs w:val="24"/>
          <w:lang w:val="uk-UA"/>
        </w:rPr>
      </w:pPr>
    </w:p>
    <w:p w:rsidR="006F3FBB" w:rsidRPr="00D55AF6" w:rsidRDefault="00982E77" w:rsidP="007B4E1A">
      <w:pPr>
        <w:widowControl/>
        <w:numPr>
          <w:ilvl w:val="0"/>
          <w:numId w:val="4"/>
        </w:numPr>
        <w:tabs>
          <w:tab w:val="left" w:pos="405"/>
          <w:tab w:val="left" w:pos="688"/>
        </w:tabs>
        <w:autoSpaceDE/>
        <w:autoSpaceDN/>
        <w:ind w:left="39" w:firstLine="0"/>
        <w:rPr>
          <w:sz w:val="24"/>
          <w:szCs w:val="24"/>
          <w:lang w:val="uk-UA"/>
        </w:rPr>
      </w:pPr>
      <w:r>
        <w:rPr>
          <w:sz w:val="24"/>
          <w:szCs w:val="24"/>
          <w:lang w:val="uk-UA"/>
        </w:rPr>
        <w:t>Лексика і фразеологія слов’янських мов у синхронії і діахронії.</w:t>
      </w:r>
    </w:p>
    <w:p w:rsidR="006F3FBB" w:rsidRPr="00D55AF6" w:rsidRDefault="006F3FBB" w:rsidP="007B4E1A">
      <w:pPr>
        <w:widowControl/>
        <w:numPr>
          <w:ilvl w:val="0"/>
          <w:numId w:val="4"/>
        </w:numPr>
        <w:tabs>
          <w:tab w:val="left" w:pos="405"/>
          <w:tab w:val="left" w:pos="688"/>
        </w:tabs>
        <w:autoSpaceDE/>
        <w:autoSpaceDN/>
        <w:ind w:left="39" w:firstLine="0"/>
        <w:rPr>
          <w:sz w:val="24"/>
          <w:szCs w:val="24"/>
          <w:lang w:val="uk-UA"/>
        </w:rPr>
      </w:pPr>
      <w:r w:rsidRPr="00D55AF6">
        <w:rPr>
          <w:sz w:val="24"/>
          <w:szCs w:val="24"/>
          <w:lang w:val="uk-UA"/>
        </w:rPr>
        <w:t>Лінгвістика тексту.</w:t>
      </w:r>
    </w:p>
    <w:p w:rsidR="006F3FBB" w:rsidRPr="00D55AF6" w:rsidRDefault="006F3FBB" w:rsidP="007B4E1A">
      <w:pPr>
        <w:widowControl/>
        <w:numPr>
          <w:ilvl w:val="0"/>
          <w:numId w:val="4"/>
        </w:numPr>
        <w:tabs>
          <w:tab w:val="left" w:pos="405"/>
          <w:tab w:val="left" w:pos="688"/>
        </w:tabs>
        <w:autoSpaceDE/>
        <w:autoSpaceDN/>
        <w:ind w:left="39" w:firstLine="0"/>
        <w:rPr>
          <w:sz w:val="24"/>
          <w:szCs w:val="24"/>
          <w:lang w:val="uk-UA"/>
        </w:rPr>
      </w:pPr>
      <w:r w:rsidRPr="00D55AF6">
        <w:rPr>
          <w:sz w:val="24"/>
          <w:szCs w:val="24"/>
          <w:lang w:val="uk-UA"/>
        </w:rPr>
        <w:t xml:space="preserve"> Українська ономастика в загальнослов’янському контексті.</w:t>
      </w:r>
    </w:p>
    <w:p w:rsidR="006F3FBB" w:rsidRPr="00D55AF6" w:rsidRDefault="006F3FBB" w:rsidP="007B4E1A">
      <w:pPr>
        <w:widowControl/>
        <w:numPr>
          <w:ilvl w:val="0"/>
          <w:numId w:val="4"/>
        </w:numPr>
        <w:tabs>
          <w:tab w:val="left" w:pos="405"/>
          <w:tab w:val="left" w:pos="688"/>
        </w:tabs>
        <w:autoSpaceDE/>
        <w:autoSpaceDN/>
        <w:ind w:left="39" w:firstLine="0"/>
        <w:rPr>
          <w:sz w:val="24"/>
          <w:szCs w:val="24"/>
          <w:lang w:val="uk-UA"/>
        </w:rPr>
      </w:pPr>
      <w:r w:rsidRPr="00D55AF6">
        <w:rPr>
          <w:sz w:val="24"/>
          <w:szCs w:val="24"/>
          <w:lang w:val="uk-UA"/>
        </w:rPr>
        <w:t xml:space="preserve"> Теоретичні і практичні проблеми граматики.</w:t>
      </w:r>
    </w:p>
    <w:p w:rsidR="00982E77" w:rsidRDefault="006F3FBB" w:rsidP="007B4E1A">
      <w:pPr>
        <w:widowControl/>
        <w:numPr>
          <w:ilvl w:val="0"/>
          <w:numId w:val="4"/>
        </w:numPr>
        <w:tabs>
          <w:tab w:val="left" w:pos="405"/>
          <w:tab w:val="left" w:pos="688"/>
        </w:tabs>
        <w:autoSpaceDE/>
        <w:autoSpaceDN/>
        <w:ind w:left="39" w:firstLine="0"/>
        <w:rPr>
          <w:sz w:val="24"/>
          <w:szCs w:val="24"/>
          <w:lang w:val="uk-UA"/>
        </w:rPr>
      </w:pPr>
      <w:r w:rsidRPr="00D55AF6">
        <w:rPr>
          <w:sz w:val="24"/>
          <w:szCs w:val="24"/>
          <w:lang w:val="uk-UA"/>
        </w:rPr>
        <w:t>Актуальні проблеми дослідження сучасних діалектів.</w:t>
      </w:r>
    </w:p>
    <w:p w:rsidR="006F7CC0" w:rsidRPr="00D55AF6" w:rsidRDefault="00982E77" w:rsidP="007B4E1A">
      <w:pPr>
        <w:widowControl/>
        <w:numPr>
          <w:ilvl w:val="0"/>
          <w:numId w:val="4"/>
        </w:numPr>
        <w:tabs>
          <w:tab w:val="left" w:pos="405"/>
          <w:tab w:val="left" w:pos="688"/>
        </w:tabs>
        <w:autoSpaceDE/>
        <w:autoSpaceDN/>
        <w:ind w:left="39" w:firstLine="0"/>
        <w:rPr>
          <w:sz w:val="24"/>
          <w:szCs w:val="24"/>
          <w:lang w:val="uk-UA"/>
        </w:rPr>
      </w:pPr>
      <w:r>
        <w:rPr>
          <w:sz w:val="24"/>
          <w:szCs w:val="24"/>
          <w:lang w:val="uk-UA"/>
        </w:rPr>
        <w:t xml:space="preserve"> </w:t>
      </w:r>
      <w:r w:rsidR="006F7CC0">
        <w:rPr>
          <w:sz w:val="24"/>
          <w:szCs w:val="24"/>
          <w:lang w:val="uk-UA"/>
        </w:rPr>
        <w:t>Проблеми сучасної компаративістики.</w:t>
      </w:r>
    </w:p>
    <w:p w:rsidR="00C45BF4" w:rsidRPr="00D55AF6" w:rsidRDefault="00A91961" w:rsidP="007B4E1A">
      <w:pPr>
        <w:widowControl/>
        <w:numPr>
          <w:ilvl w:val="0"/>
          <w:numId w:val="4"/>
        </w:numPr>
        <w:tabs>
          <w:tab w:val="left" w:pos="405"/>
          <w:tab w:val="left" w:pos="688"/>
        </w:tabs>
        <w:autoSpaceDE/>
        <w:autoSpaceDN/>
        <w:ind w:left="39" w:firstLine="0"/>
        <w:rPr>
          <w:sz w:val="24"/>
          <w:szCs w:val="24"/>
          <w:lang w:val="uk-UA"/>
        </w:rPr>
      </w:pPr>
      <w:proofErr w:type="spellStart"/>
      <w:r w:rsidRPr="00D55AF6">
        <w:rPr>
          <w:sz w:val="24"/>
          <w:szCs w:val="24"/>
          <w:lang w:val="uk-UA"/>
        </w:rPr>
        <w:t>Лінгводидактика</w:t>
      </w:r>
      <w:proofErr w:type="spellEnd"/>
      <w:r w:rsidRPr="00D55AF6">
        <w:rPr>
          <w:sz w:val="24"/>
          <w:szCs w:val="24"/>
          <w:lang w:val="uk-UA"/>
        </w:rPr>
        <w:t xml:space="preserve"> середньої та вищої школи.</w:t>
      </w:r>
    </w:p>
    <w:p w:rsidR="006F3FBB" w:rsidRPr="00D55AF6" w:rsidRDefault="006F3FBB" w:rsidP="007B4E1A">
      <w:pPr>
        <w:tabs>
          <w:tab w:val="left" w:pos="405"/>
          <w:tab w:val="left" w:pos="688"/>
        </w:tabs>
        <w:ind w:left="39"/>
        <w:rPr>
          <w:sz w:val="32"/>
          <w:szCs w:val="32"/>
          <w:lang w:val="uk-UA"/>
        </w:rPr>
      </w:pPr>
    </w:p>
    <w:p w:rsidR="006F3FBB" w:rsidRPr="00B257EB" w:rsidRDefault="006F3FBB" w:rsidP="007B4E1A">
      <w:pPr>
        <w:jc w:val="center"/>
        <w:rPr>
          <w:b/>
          <w:i/>
          <w:color w:val="000000" w:themeColor="text1"/>
          <w:sz w:val="28"/>
          <w:szCs w:val="28"/>
          <w:lang w:val="uk-UA"/>
        </w:rPr>
      </w:pPr>
      <w:r w:rsidRPr="00D55AF6">
        <w:rPr>
          <w:b/>
          <w:i/>
          <w:sz w:val="28"/>
          <w:szCs w:val="28"/>
          <w:lang w:val="uk-UA"/>
        </w:rPr>
        <w:t xml:space="preserve">Мови конференції: всі </w:t>
      </w:r>
      <w:r w:rsidRPr="00B257EB">
        <w:rPr>
          <w:b/>
          <w:i/>
          <w:color w:val="000000" w:themeColor="text1"/>
          <w:sz w:val="28"/>
          <w:szCs w:val="28"/>
          <w:lang w:val="uk-UA"/>
        </w:rPr>
        <w:t xml:space="preserve">слов’янські, </w:t>
      </w:r>
      <w:r w:rsidR="002C07CC" w:rsidRPr="00B257EB">
        <w:rPr>
          <w:b/>
          <w:i/>
          <w:color w:val="000000" w:themeColor="text1"/>
          <w:sz w:val="28"/>
          <w:szCs w:val="28"/>
          <w:lang w:val="uk-UA"/>
        </w:rPr>
        <w:t>англійська</w:t>
      </w:r>
      <w:r w:rsidRPr="00B257EB">
        <w:rPr>
          <w:b/>
          <w:i/>
          <w:color w:val="000000" w:themeColor="text1"/>
          <w:sz w:val="28"/>
          <w:szCs w:val="28"/>
          <w:lang w:val="uk-UA"/>
        </w:rPr>
        <w:t>.</w:t>
      </w:r>
    </w:p>
    <w:p w:rsidR="006F3FBB" w:rsidRPr="00D55AF6" w:rsidRDefault="006F3FBB" w:rsidP="007B4E1A">
      <w:pPr>
        <w:jc w:val="center"/>
        <w:rPr>
          <w:b/>
          <w:i/>
          <w:sz w:val="28"/>
          <w:szCs w:val="28"/>
          <w:lang w:val="uk-UA"/>
        </w:rPr>
      </w:pPr>
    </w:p>
    <w:p w:rsidR="006F3FBB" w:rsidRPr="00D55AF6" w:rsidRDefault="007B4E1A" w:rsidP="007B4E1A">
      <w:pPr>
        <w:tabs>
          <w:tab w:val="left" w:pos="0"/>
        </w:tabs>
        <w:jc w:val="center"/>
        <w:rPr>
          <w:b/>
          <w:bCs/>
          <w:lang w:val="uk-UA"/>
        </w:rPr>
      </w:pPr>
      <w:r>
        <w:rPr>
          <w:b/>
          <w:bCs/>
          <w:lang w:val="uk-UA"/>
        </w:rPr>
        <w:t>УМОВИ УЧАСТІ В</w:t>
      </w:r>
      <w:r w:rsidR="006F3FBB" w:rsidRPr="00D55AF6">
        <w:rPr>
          <w:b/>
          <w:bCs/>
          <w:lang w:val="uk-UA"/>
        </w:rPr>
        <w:t xml:space="preserve"> КОНФЕРЕНЦІЇ</w:t>
      </w:r>
    </w:p>
    <w:p w:rsidR="006F3FBB" w:rsidRPr="00D55AF6" w:rsidRDefault="006F3FBB" w:rsidP="007B4E1A">
      <w:pPr>
        <w:tabs>
          <w:tab w:val="left" w:pos="0"/>
        </w:tabs>
        <w:ind w:firstLine="720"/>
        <w:jc w:val="both"/>
        <w:rPr>
          <w:bCs/>
          <w:u w:val="single"/>
          <w:lang w:val="uk-UA"/>
        </w:rPr>
      </w:pPr>
      <w:r w:rsidRPr="00D55AF6">
        <w:rPr>
          <w:bCs/>
          <w:lang w:val="uk-UA"/>
        </w:rPr>
        <w:t xml:space="preserve">Для участі </w:t>
      </w:r>
      <w:r w:rsidR="007B4E1A">
        <w:rPr>
          <w:bCs/>
          <w:lang w:val="uk-UA"/>
        </w:rPr>
        <w:t>в</w:t>
      </w:r>
      <w:r w:rsidRPr="00D55AF6">
        <w:rPr>
          <w:bCs/>
          <w:lang w:val="uk-UA"/>
        </w:rPr>
        <w:t xml:space="preserve"> конференції </w:t>
      </w:r>
      <w:r w:rsidRPr="00D55AF6">
        <w:rPr>
          <w:b/>
          <w:bCs/>
          <w:u w:val="single"/>
          <w:lang w:val="uk-UA"/>
        </w:rPr>
        <w:t xml:space="preserve">до </w:t>
      </w:r>
      <w:r w:rsidR="003903E1">
        <w:rPr>
          <w:b/>
          <w:bCs/>
          <w:u w:val="single"/>
          <w:lang w:val="uk-UA"/>
        </w:rPr>
        <w:t xml:space="preserve"> </w:t>
      </w:r>
      <w:r w:rsidR="00B257EB">
        <w:rPr>
          <w:b/>
          <w:bCs/>
          <w:u w:val="single"/>
          <w:lang w:val="uk-UA"/>
        </w:rPr>
        <w:t xml:space="preserve">20 </w:t>
      </w:r>
      <w:r w:rsidR="003903E1" w:rsidRPr="00B257EB">
        <w:rPr>
          <w:b/>
          <w:bCs/>
          <w:color w:val="000000" w:themeColor="text1"/>
          <w:u w:val="single"/>
          <w:lang w:val="uk-UA"/>
        </w:rPr>
        <w:t>жовтн</w:t>
      </w:r>
      <w:r w:rsidR="00CD6248" w:rsidRPr="00B257EB">
        <w:rPr>
          <w:b/>
          <w:bCs/>
          <w:color w:val="000000" w:themeColor="text1"/>
          <w:u w:val="single"/>
          <w:lang w:val="uk-UA"/>
        </w:rPr>
        <w:t>я</w:t>
      </w:r>
      <w:r w:rsidR="003903E1" w:rsidRPr="00B257EB">
        <w:rPr>
          <w:b/>
          <w:bCs/>
          <w:color w:val="000000" w:themeColor="text1"/>
          <w:u w:val="single"/>
          <w:lang w:val="uk-UA"/>
        </w:rPr>
        <w:t xml:space="preserve"> </w:t>
      </w:r>
      <w:r w:rsidR="003903E1">
        <w:rPr>
          <w:b/>
          <w:bCs/>
          <w:u w:val="single"/>
          <w:lang w:val="uk-UA"/>
        </w:rPr>
        <w:t>2022</w:t>
      </w:r>
      <w:r w:rsidR="002115E7" w:rsidRPr="00D55AF6">
        <w:rPr>
          <w:b/>
          <w:bCs/>
          <w:u w:val="single"/>
          <w:lang w:val="uk-UA"/>
        </w:rPr>
        <w:t xml:space="preserve"> </w:t>
      </w:r>
      <w:r w:rsidRPr="00D55AF6">
        <w:rPr>
          <w:b/>
          <w:bCs/>
          <w:u w:val="single"/>
          <w:lang w:val="uk-UA"/>
        </w:rPr>
        <w:t>року</w:t>
      </w:r>
      <w:r w:rsidRPr="00D55AF6">
        <w:rPr>
          <w:bCs/>
          <w:u w:val="single"/>
          <w:lang w:val="uk-UA"/>
        </w:rPr>
        <w:t xml:space="preserve"> необхідно </w:t>
      </w:r>
      <w:r w:rsidR="007B4E1A">
        <w:rPr>
          <w:bCs/>
          <w:u w:val="single"/>
          <w:lang w:val="uk-UA"/>
        </w:rPr>
        <w:t>надіслати</w:t>
      </w:r>
      <w:r w:rsidRPr="00D55AF6">
        <w:rPr>
          <w:bCs/>
          <w:u w:val="single"/>
          <w:lang w:val="uk-UA"/>
        </w:rPr>
        <w:t>:</w:t>
      </w:r>
    </w:p>
    <w:p w:rsidR="0047223C" w:rsidRPr="00E834B5" w:rsidRDefault="006F3FBB" w:rsidP="003B398A">
      <w:pPr>
        <w:widowControl/>
        <w:numPr>
          <w:ilvl w:val="0"/>
          <w:numId w:val="6"/>
        </w:numPr>
        <w:tabs>
          <w:tab w:val="clear" w:pos="1080"/>
          <w:tab w:val="left" w:pos="0"/>
          <w:tab w:val="num" w:pos="688"/>
        </w:tabs>
        <w:autoSpaceDE/>
        <w:autoSpaceDN/>
        <w:jc w:val="both"/>
        <w:rPr>
          <w:bCs/>
          <w:lang w:val="uk-UA"/>
        </w:rPr>
      </w:pPr>
      <w:r w:rsidRPr="00E834B5">
        <w:rPr>
          <w:bCs/>
          <w:lang w:val="uk-UA"/>
        </w:rPr>
        <w:t>Заявку на участь у  конференції за запропонованою нижче формою</w:t>
      </w:r>
      <w:r w:rsidR="0047223C" w:rsidRPr="00E834B5">
        <w:rPr>
          <w:bCs/>
          <w:lang w:val="uk-UA"/>
        </w:rPr>
        <w:t>.</w:t>
      </w:r>
    </w:p>
    <w:p w:rsidR="0047223C" w:rsidRPr="00CB2325" w:rsidRDefault="006F3FBB" w:rsidP="003B398A">
      <w:pPr>
        <w:widowControl/>
        <w:numPr>
          <w:ilvl w:val="0"/>
          <w:numId w:val="6"/>
        </w:numPr>
        <w:tabs>
          <w:tab w:val="clear" w:pos="1080"/>
          <w:tab w:val="left" w:pos="0"/>
          <w:tab w:val="num" w:pos="688"/>
        </w:tabs>
        <w:autoSpaceDE/>
        <w:autoSpaceDN/>
        <w:jc w:val="both"/>
        <w:rPr>
          <w:bCs/>
          <w:lang w:val="uk-UA"/>
        </w:rPr>
      </w:pPr>
      <w:r w:rsidRPr="00CB2325">
        <w:rPr>
          <w:bCs/>
          <w:lang w:val="uk-UA"/>
        </w:rPr>
        <w:t xml:space="preserve">Копію квитанції або платіжного доручення (у </w:t>
      </w:r>
      <w:proofErr w:type="spellStart"/>
      <w:r w:rsidRPr="00CB2325">
        <w:rPr>
          <w:bCs/>
          <w:lang w:val="uk-UA"/>
        </w:rPr>
        <w:t>відсканованому</w:t>
      </w:r>
      <w:proofErr w:type="spellEnd"/>
      <w:r w:rsidRPr="00CB2325">
        <w:rPr>
          <w:bCs/>
          <w:lang w:val="uk-UA"/>
        </w:rPr>
        <w:t xml:space="preserve"> вигляді)</w:t>
      </w:r>
      <w:r w:rsidR="00D55AF6" w:rsidRPr="00CB2325">
        <w:rPr>
          <w:bCs/>
          <w:lang w:val="uk-UA"/>
        </w:rPr>
        <w:t xml:space="preserve"> </w:t>
      </w:r>
      <w:r w:rsidR="007B4E1A" w:rsidRPr="00CB2325">
        <w:rPr>
          <w:bCs/>
          <w:lang w:val="uk-UA"/>
        </w:rPr>
        <w:t xml:space="preserve">про сплату </w:t>
      </w:r>
      <w:proofErr w:type="spellStart"/>
      <w:r w:rsidR="007B4E1A" w:rsidRPr="00CB2325">
        <w:rPr>
          <w:bCs/>
          <w:lang w:val="uk-UA"/>
        </w:rPr>
        <w:t>оргвнеску</w:t>
      </w:r>
      <w:proofErr w:type="spellEnd"/>
      <w:r w:rsidR="0047223C" w:rsidRPr="00CB2325">
        <w:rPr>
          <w:bCs/>
          <w:lang w:val="uk-UA"/>
        </w:rPr>
        <w:t>.</w:t>
      </w:r>
    </w:p>
    <w:p w:rsidR="006F7CC0" w:rsidRPr="0047223C" w:rsidRDefault="00D55AF6" w:rsidP="0001048F">
      <w:pPr>
        <w:widowControl/>
        <w:numPr>
          <w:ilvl w:val="0"/>
          <w:numId w:val="6"/>
        </w:numPr>
        <w:tabs>
          <w:tab w:val="clear" w:pos="1080"/>
          <w:tab w:val="left" w:pos="0"/>
          <w:tab w:val="num" w:pos="688"/>
        </w:tabs>
        <w:autoSpaceDE/>
        <w:autoSpaceDN/>
        <w:jc w:val="both"/>
        <w:rPr>
          <w:bCs/>
          <w:lang w:val="uk-UA"/>
        </w:rPr>
      </w:pPr>
      <w:r w:rsidRPr="0047223C">
        <w:rPr>
          <w:bCs/>
          <w:lang w:val="uk-UA"/>
        </w:rPr>
        <w:t>Для тих, хто бажає результати своїх досліджень опублікувати в науковому журналі «Філологічний часопис»</w:t>
      </w:r>
      <w:r w:rsidR="007B4E1A" w:rsidRPr="0047223C">
        <w:rPr>
          <w:bCs/>
          <w:lang w:val="uk-UA"/>
        </w:rPr>
        <w:t>, над</w:t>
      </w:r>
      <w:r w:rsidRPr="0047223C">
        <w:rPr>
          <w:bCs/>
          <w:lang w:val="uk-UA"/>
        </w:rPr>
        <w:t>с</w:t>
      </w:r>
      <w:r w:rsidR="007B4E1A" w:rsidRPr="0047223C">
        <w:rPr>
          <w:bCs/>
          <w:lang w:val="uk-UA"/>
        </w:rPr>
        <w:t>и</w:t>
      </w:r>
      <w:r w:rsidRPr="0047223C">
        <w:rPr>
          <w:bCs/>
          <w:lang w:val="uk-UA"/>
        </w:rPr>
        <w:t>лати статті, оформлені відповідно до вимог (</w:t>
      </w:r>
      <w:hyperlink r:id="rId8" w:anchor="authorGuidelines" w:history="1">
        <w:r w:rsidR="007B4E1A" w:rsidRPr="0047223C">
          <w:rPr>
            <w:rStyle w:val="a6"/>
            <w:bCs/>
            <w:lang w:val="uk-UA"/>
          </w:rPr>
          <w:t>http://fch.udpu.edu.ua/about/submissions#authorGuidelines</w:t>
        </w:r>
      </w:hyperlink>
      <w:r w:rsidRPr="0047223C">
        <w:rPr>
          <w:bCs/>
          <w:lang w:val="uk-UA"/>
        </w:rPr>
        <w:t>)</w:t>
      </w:r>
      <w:r w:rsidR="007B4E1A" w:rsidRPr="0047223C">
        <w:rPr>
          <w:bCs/>
          <w:lang w:val="uk-UA"/>
        </w:rPr>
        <w:t>, на електронну адресу редколегії (</w:t>
      </w:r>
      <w:hyperlink r:id="rId9" w:history="1">
        <w:r w:rsidR="007B4E1A" w:rsidRPr="0047223C">
          <w:rPr>
            <w:rStyle w:val="a6"/>
            <w:bCs/>
          </w:rPr>
          <w:t>dvv</w:t>
        </w:r>
        <w:r w:rsidR="007B4E1A" w:rsidRPr="0047223C">
          <w:rPr>
            <w:rStyle w:val="a6"/>
            <w:bCs/>
            <w:lang w:val="uk-UA"/>
          </w:rPr>
          <w:t>2812@</w:t>
        </w:r>
        <w:r w:rsidR="007B4E1A" w:rsidRPr="0047223C">
          <w:rPr>
            <w:rStyle w:val="a6"/>
            <w:bCs/>
          </w:rPr>
          <w:t>ukr</w:t>
        </w:r>
        <w:r w:rsidR="007B4E1A" w:rsidRPr="0047223C">
          <w:rPr>
            <w:rStyle w:val="a6"/>
            <w:bCs/>
            <w:lang w:val="uk-UA"/>
          </w:rPr>
          <w:t>.</w:t>
        </w:r>
        <w:r w:rsidR="007B4E1A" w:rsidRPr="0047223C">
          <w:rPr>
            <w:rStyle w:val="a6"/>
            <w:bCs/>
          </w:rPr>
          <w:t>net</w:t>
        </w:r>
      </w:hyperlink>
      <w:r w:rsidR="007B4E1A" w:rsidRPr="0047223C">
        <w:rPr>
          <w:bCs/>
          <w:lang w:val="uk-UA"/>
        </w:rPr>
        <w:t xml:space="preserve">) або подавати через платформу </w:t>
      </w:r>
      <w:r w:rsidR="007B4E1A" w:rsidRPr="0047223C">
        <w:rPr>
          <w:bCs/>
        </w:rPr>
        <w:t>OJS</w:t>
      </w:r>
      <w:r w:rsidR="0047223C" w:rsidRPr="0047223C">
        <w:rPr>
          <w:bCs/>
          <w:lang w:val="uk-UA"/>
        </w:rPr>
        <w:t xml:space="preserve"> (</w:t>
      </w:r>
      <w:hyperlink r:id="rId10" w:history="1">
        <w:r w:rsidR="0047223C" w:rsidRPr="0047223C">
          <w:rPr>
            <w:rStyle w:val="a6"/>
            <w:bCs/>
            <w:lang w:val="uk-UA"/>
          </w:rPr>
          <w:t>http://fch.udpu.edu.ua/</w:t>
        </w:r>
      </w:hyperlink>
      <w:r w:rsidR="0047223C" w:rsidRPr="0047223C">
        <w:rPr>
          <w:bCs/>
          <w:lang w:val="uk-UA"/>
        </w:rPr>
        <w:t>)</w:t>
      </w:r>
      <w:r w:rsidR="0047223C">
        <w:rPr>
          <w:bCs/>
          <w:lang w:val="uk-UA"/>
        </w:rPr>
        <w:t xml:space="preserve"> завчасно, аби їх прорецензували</w:t>
      </w:r>
      <w:r w:rsidR="007B4E1A" w:rsidRPr="0047223C">
        <w:rPr>
          <w:bCs/>
          <w:lang w:val="uk-UA"/>
        </w:rPr>
        <w:t>.</w:t>
      </w:r>
      <w:r w:rsidR="00721132" w:rsidRPr="0047223C">
        <w:rPr>
          <w:bCs/>
          <w:lang w:val="uk-UA"/>
        </w:rPr>
        <w:t xml:space="preserve"> Кожна стаття проходить подвійне «сліпе» рецензування</w:t>
      </w:r>
      <w:r w:rsidR="00662872" w:rsidRPr="0047223C">
        <w:rPr>
          <w:bCs/>
          <w:lang w:val="uk-UA"/>
        </w:rPr>
        <w:t>, після чого її або буде надруковано, або надіслано на доопрацювання, або відхилено</w:t>
      </w:r>
      <w:r w:rsidR="00721132" w:rsidRPr="0047223C">
        <w:rPr>
          <w:bCs/>
          <w:lang w:val="uk-UA"/>
        </w:rPr>
        <w:t xml:space="preserve">. </w:t>
      </w:r>
      <w:r w:rsidR="0047223C" w:rsidRPr="0047223C">
        <w:rPr>
          <w:bCs/>
          <w:lang w:val="uk-UA"/>
        </w:rPr>
        <w:t xml:space="preserve">У випуску будуть надруковані </w:t>
      </w:r>
      <w:r w:rsidR="0047223C">
        <w:rPr>
          <w:bCs/>
          <w:lang w:val="uk-UA"/>
        </w:rPr>
        <w:t>статті, що отримали дві позитивні рецензії.</w:t>
      </w:r>
    </w:p>
    <w:p w:rsidR="00CB2325" w:rsidRDefault="007B4E1A" w:rsidP="00CB2325">
      <w:pPr>
        <w:tabs>
          <w:tab w:val="left" w:pos="0"/>
        </w:tabs>
        <w:ind w:firstLine="567"/>
        <w:jc w:val="both"/>
        <w:rPr>
          <w:color w:val="0000FF"/>
          <w:u w:val="single"/>
          <w:lang w:val="ru-RU"/>
        </w:rPr>
      </w:pPr>
      <w:r w:rsidRPr="007B4E1A">
        <w:rPr>
          <w:b/>
          <w:bCs/>
          <w:lang w:val="uk-UA"/>
        </w:rPr>
        <w:t>М</w:t>
      </w:r>
      <w:r w:rsidR="006F3FBB" w:rsidRPr="007B4E1A">
        <w:rPr>
          <w:b/>
          <w:bCs/>
          <w:lang w:val="uk-UA"/>
        </w:rPr>
        <w:t>атеріали</w:t>
      </w:r>
      <w:r w:rsidRPr="007B4E1A">
        <w:rPr>
          <w:b/>
          <w:bCs/>
          <w:lang w:val="ru-RU"/>
        </w:rPr>
        <w:t xml:space="preserve"> (</w:t>
      </w:r>
      <w:r>
        <w:rPr>
          <w:b/>
          <w:bCs/>
          <w:lang w:val="uk-UA"/>
        </w:rPr>
        <w:t>заявку, копію</w:t>
      </w:r>
      <w:r w:rsidRPr="007B4E1A">
        <w:rPr>
          <w:b/>
          <w:bCs/>
          <w:lang w:val="ru-RU"/>
        </w:rPr>
        <w:t xml:space="preserve">) </w:t>
      </w:r>
      <w:r w:rsidR="006F3FBB" w:rsidRPr="007B4E1A">
        <w:rPr>
          <w:b/>
          <w:bCs/>
          <w:lang w:val="uk-UA"/>
        </w:rPr>
        <w:t>пода</w:t>
      </w:r>
      <w:r w:rsidR="00D55AF6" w:rsidRPr="007B4E1A">
        <w:rPr>
          <w:b/>
          <w:bCs/>
          <w:lang w:val="uk-UA"/>
        </w:rPr>
        <w:t>вати</w:t>
      </w:r>
      <w:r w:rsidR="006F3FBB" w:rsidRPr="007B4E1A">
        <w:rPr>
          <w:b/>
          <w:bCs/>
          <w:lang w:val="uk-UA"/>
        </w:rPr>
        <w:t xml:space="preserve"> окремими файлами</w:t>
      </w:r>
      <w:r w:rsidR="00D55AF6" w:rsidRPr="007B4E1A">
        <w:rPr>
          <w:b/>
          <w:bCs/>
          <w:lang w:val="uk-UA"/>
        </w:rPr>
        <w:t>, які</w:t>
      </w:r>
      <w:r w:rsidR="006F3FBB" w:rsidRPr="007B4E1A">
        <w:rPr>
          <w:b/>
          <w:bCs/>
          <w:lang w:val="uk-UA"/>
        </w:rPr>
        <w:t xml:space="preserve"> назива</w:t>
      </w:r>
      <w:r w:rsidR="00D55AF6" w:rsidRPr="007B4E1A">
        <w:rPr>
          <w:b/>
          <w:bCs/>
          <w:lang w:val="uk-UA"/>
        </w:rPr>
        <w:t>ти</w:t>
      </w:r>
      <w:r w:rsidR="006F3FBB" w:rsidRPr="007B4E1A">
        <w:rPr>
          <w:b/>
          <w:bCs/>
          <w:lang w:val="uk-UA"/>
        </w:rPr>
        <w:t xml:space="preserve"> латинськими літерами</w:t>
      </w:r>
      <w:r w:rsidR="00D55AF6" w:rsidRPr="007B4E1A">
        <w:rPr>
          <w:b/>
          <w:bCs/>
          <w:lang w:val="uk-UA"/>
        </w:rPr>
        <w:t>,</w:t>
      </w:r>
      <w:r w:rsidR="006F3FBB" w:rsidRPr="007B4E1A">
        <w:rPr>
          <w:b/>
          <w:bCs/>
          <w:lang w:val="uk-UA"/>
        </w:rPr>
        <w:t xml:space="preserve"> на електронну адресу:</w:t>
      </w:r>
      <w:r w:rsidR="006F3FBB" w:rsidRPr="007B4E1A">
        <w:rPr>
          <w:lang w:val="uk-UA"/>
        </w:rPr>
        <w:t xml:space="preserve"> </w:t>
      </w:r>
      <w:hyperlink r:id="rId11" w:anchor="sendmsg/f=to=0ueX9uVhtGieF235FSCDE4Ow9W8N" w:history="1">
        <w:r w:rsidR="006F3FBB" w:rsidRPr="007B4E1A">
          <w:rPr>
            <w:rStyle w:val="a6"/>
            <w:lang w:val="uk-UA"/>
          </w:rPr>
          <w:t>ukrmova.metod@ukr.net</w:t>
        </w:r>
      </w:hyperlink>
    </w:p>
    <w:p w:rsidR="007B4E1A" w:rsidRPr="007B4E1A" w:rsidRDefault="007B4E1A" w:rsidP="003C5F96">
      <w:pPr>
        <w:ind w:firstLine="284"/>
        <w:jc w:val="both"/>
        <w:rPr>
          <w:b/>
          <w:i/>
          <w:lang w:val="uk-UA"/>
        </w:rPr>
      </w:pPr>
      <w:r w:rsidRPr="007B4E1A">
        <w:rPr>
          <w:b/>
          <w:i/>
          <w:lang w:val="uk-UA"/>
        </w:rPr>
        <w:t>Загальні вимоги до авторського оригіналу статті</w:t>
      </w:r>
    </w:p>
    <w:p w:rsidR="007B4E1A" w:rsidRPr="00AE1AB1" w:rsidRDefault="007B4E1A" w:rsidP="007B4E1A">
      <w:pPr>
        <w:ind w:firstLine="284"/>
        <w:jc w:val="both"/>
        <w:rPr>
          <w:lang w:val="uk-UA"/>
        </w:rPr>
      </w:pPr>
      <w:r w:rsidRPr="00AE1AB1">
        <w:rPr>
          <w:lang w:val="uk-UA"/>
        </w:rPr>
        <w:t>Мова статті – усі слов’янські, англійська, німецька, угорська</w:t>
      </w:r>
      <w:r w:rsidR="0047223C" w:rsidRPr="00AE1AB1">
        <w:rPr>
          <w:lang w:val="uk-UA"/>
        </w:rPr>
        <w:t>, румунська</w:t>
      </w:r>
      <w:r w:rsidRPr="00AE1AB1">
        <w:rPr>
          <w:lang w:val="uk-UA"/>
        </w:rPr>
        <w:t>.</w:t>
      </w:r>
    </w:p>
    <w:p w:rsidR="007B4E1A" w:rsidRPr="007B4E1A" w:rsidRDefault="007B4E1A" w:rsidP="007B4E1A">
      <w:pPr>
        <w:ind w:firstLine="284"/>
        <w:jc w:val="both"/>
        <w:rPr>
          <w:lang w:val="uk-UA"/>
        </w:rPr>
      </w:pPr>
      <w:r w:rsidRPr="007B4E1A">
        <w:rPr>
          <w:lang w:val="uk-UA"/>
        </w:rPr>
        <w:t>Редакція наукового журналу просить авторів дотримуватися таких основних правил оформлення статті:</w:t>
      </w:r>
    </w:p>
    <w:p w:rsidR="007B4E1A" w:rsidRPr="007B4E1A" w:rsidRDefault="007B4E1A" w:rsidP="007B4E1A">
      <w:pPr>
        <w:ind w:firstLine="284"/>
        <w:jc w:val="both"/>
        <w:rPr>
          <w:lang w:val="uk-UA"/>
        </w:rPr>
      </w:pPr>
      <w:r w:rsidRPr="007B4E1A">
        <w:rPr>
          <w:lang w:val="uk-UA"/>
        </w:rPr>
        <w:t xml:space="preserve">1. Авторський оригінал подавати в електронній версії. Параметри: Word 6.0 і вище (формат </w:t>
      </w:r>
      <w:proofErr w:type="spellStart"/>
      <w:r w:rsidRPr="007B4E1A">
        <w:rPr>
          <w:lang w:val="uk-UA"/>
        </w:rPr>
        <w:t>doc</w:t>
      </w:r>
      <w:proofErr w:type="spellEnd"/>
      <w:r w:rsidRPr="007B4E1A">
        <w:rPr>
          <w:lang w:val="uk-UA"/>
        </w:rPr>
        <w:t xml:space="preserve"> або </w:t>
      </w:r>
      <w:proofErr w:type="spellStart"/>
      <w:r w:rsidRPr="007B4E1A">
        <w:rPr>
          <w:lang w:val="uk-UA"/>
        </w:rPr>
        <w:t>rtf</w:t>
      </w:r>
      <w:proofErr w:type="spellEnd"/>
      <w:r w:rsidRPr="007B4E1A">
        <w:rPr>
          <w:lang w:val="uk-UA"/>
        </w:rPr>
        <w:t xml:space="preserve">), шрифт </w:t>
      </w:r>
      <w:proofErr w:type="spellStart"/>
      <w:r w:rsidRPr="007B4E1A">
        <w:rPr>
          <w:lang w:val="uk-UA"/>
        </w:rPr>
        <w:t>Times</w:t>
      </w:r>
      <w:proofErr w:type="spellEnd"/>
      <w:r w:rsidRPr="007B4E1A">
        <w:rPr>
          <w:lang w:val="uk-UA"/>
        </w:rPr>
        <w:t xml:space="preserve"> </w:t>
      </w:r>
      <w:proofErr w:type="spellStart"/>
      <w:r w:rsidRPr="007B4E1A">
        <w:rPr>
          <w:lang w:val="uk-UA"/>
        </w:rPr>
        <w:t>New</w:t>
      </w:r>
      <w:proofErr w:type="spellEnd"/>
      <w:r w:rsidRPr="007B4E1A">
        <w:rPr>
          <w:lang w:val="uk-UA"/>
        </w:rPr>
        <w:t xml:space="preserve"> </w:t>
      </w:r>
      <w:proofErr w:type="spellStart"/>
      <w:r w:rsidRPr="007B4E1A">
        <w:rPr>
          <w:lang w:val="uk-UA"/>
        </w:rPr>
        <w:t>Roman</w:t>
      </w:r>
      <w:proofErr w:type="spellEnd"/>
      <w:r w:rsidRPr="007B4E1A">
        <w:rPr>
          <w:lang w:val="uk-UA"/>
        </w:rPr>
        <w:t xml:space="preserve">, кегль основного тексту 14-й, </w:t>
      </w:r>
      <w:r w:rsidR="00BD1A36">
        <w:rPr>
          <w:lang w:val="uk-UA"/>
        </w:rPr>
        <w:t xml:space="preserve">анотацій, літератури, </w:t>
      </w:r>
      <w:r w:rsidRPr="007B4E1A">
        <w:rPr>
          <w:lang w:val="uk-UA"/>
        </w:rPr>
        <w:t>приміток – 12-й, інтервал – 1,5, абзац – 1 см. Усі береги – 2 см. Якщо у статті використано інший шрифт, автор має надіслати його окремим файлом, а також додати копію статті у форматі PDF.</w:t>
      </w:r>
    </w:p>
    <w:p w:rsidR="007B4E1A" w:rsidRPr="007B4E1A" w:rsidRDefault="007B4E1A" w:rsidP="007B4E1A">
      <w:pPr>
        <w:ind w:firstLine="284"/>
        <w:jc w:val="both"/>
        <w:rPr>
          <w:lang w:val="uk-UA"/>
        </w:rPr>
      </w:pPr>
      <w:r w:rsidRPr="007B4E1A">
        <w:rPr>
          <w:lang w:val="uk-UA"/>
        </w:rPr>
        <w:lastRenderedPageBreak/>
        <w:t>2. Обсяг статей не має перевищувати 1 авт. арк. (40 000 знаків). Обсяг статті може бути збільшений за погодженням із редакцією.</w:t>
      </w:r>
    </w:p>
    <w:p w:rsidR="007B4E1A" w:rsidRPr="007B4E1A" w:rsidRDefault="007B4E1A" w:rsidP="007B4E1A">
      <w:pPr>
        <w:ind w:firstLine="284"/>
        <w:jc w:val="both"/>
        <w:rPr>
          <w:lang w:val="uk-UA"/>
        </w:rPr>
      </w:pPr>
      <w:r w:rsidRPr="007B4E1A">
        <w:rPr>
          <w:lang w:val="uk-UA"/>
        </w:rPr>
        <w:t>3. Основний текст статті має бути добре структурованим і, якщо необхідно, розбитим на параграфи / підпункти. Автори мають дати короткий огляд попередніх публікацій з теми статті (1,5–2 стор.) і коректно сформулювати використовувані ними методи і прийоми.</w:t>
      </w:r>
    </w:p>
    <w:p w:rsidR="007B4E1A" w:rsidRPr="007B4E1A" w:rsidRDefault="007B4E1A" w:rsidP="007B4E1A">
      <w:pPr>
        <w:ind w:firstLine="284"/>
        <w:jc w:val="both"/>
        <w:rPr>
          <w:lang w:val="uk-UA"/>
        </w:rPr>
      </w:pPr>
      <w:r w:rsidRPr="007B4E1A">
        <w:rPr>
          <w:lang w:val="uk-UA"/>
        </w:rPr>
        <w:t>4. Примітки (якщо необхідно) подавати внизу сторінки, нумерація наскрізна.</w:t>
      </w:r>
    </w:p>
    <w:p w:rsidR="007B4E1A" w:rsidRPr="007B4E1A" w:rsidRDefault="007B4E1A" w:rsidP="007B4E1A">
      <w:pPr>
        <w:ind w:firstLine="284"/>
        <w:jc w:val="both"/>
        <w:rPr>
          <w:lang w:val="uk-UA"/>
        </w:rPr>
      </w:pPr>
      <w:r w:rsidRPr="007B4E1A">
        <w:rPr>
          <w:lang w:val="uk-UA"/>
        </w:rPr>
        <w:t xml:space="preserve">5. Бібліографічні покликання – </w:t>
      </w:r>
      <w:proofErr w:type="spellStart"/>
      <w:r w:rsidRPr="007B4E1A">
        <w:rPr>
          <w:lang w:val="uk-UA"/>
        </w:rPr>
        <w:t>позатекстові</w:t>
      </w:r>
      <w:proofErr w:type="spellEnd"/>
      <w:r w:rsidRPr="007B4E1A">
        <w:rPr>
          <w:lang w:val="uk-UA"/>
        </w:rPr>
        <w:t xml:space="preserve"> (алфавітний список). Форма зв’язку покликання з основним текстом – за допомогою прізвища автора (першого слова книги) і року видання (тому, сторінки, якщо це необхідно) у квадратних дужках.</w:t>
      </w:r>
    </w:p>
    <w:p w:rsidR="007B4E1A" w:rsidRPr="007B4E1A" w:rsidRDefault="007B4E1A" w:rsidP="007B4E1A">
      <w:pPr>
        <w:ind w:firstLine="284"/>
        <w:jc w:val="both"/>
        <w:rPr>
          <w:lang w:val="uk-UA"/>
        </w:rPr>
      </w:pPr>
      <w:r w:rsidRPr="007B4E1A">
        <w:rPr>
          <w:lang w:val="uk-UA"/>
        </w:rPr>
        <w:t>6. При наявності у статті авторських скорочень після списку літератури подати їх перелік. Форма зв’язку покликання з основним текстом – за допомогою прізвища автора (першого слова книги, абревіатури, скорочення) і року видання (тому, сторінки, якщо це необхідно) у круглих дужках.</w:t>
      </w:r>
    </w:p>
    <w:p w:rsidR="007B4E1A" w:rsidRPr="007B4E1A" w:rsidRDefault="007B4E1A" w:rsidP="007B4E1A">
      <w:pPr>
        <w:ind w:firstLine="284"/>
        <w:jc w:val="both"/>
        <w:rPr>
          <w:lang w:val="uk-UA"/>
        </w:rPr>
      </w:pPr>
      <w:r w:rsidRPr="007B4E1A">
        <w:rPr>
          <w:lang w:val="uk-UA"/>
        </w:rPr>
        <w:t xml:space="preserve">7. Мовний ілюстративний матеріал у тексті роботи подавати курсивом. Для виокремлення лексичного значення використовувати лапки ʻ’, при цитуванні – кутові лапки («»), при цитуванні всередині цитати – подвійні лапки (“”), смислові виокремлення можна подавати розрядкою із зазначенням у круглих дужках (розрядка наша. – </w:t>
      </w:r>
      <w:r w:rsidRPr="007B4E1A">
        <w:rPr>
          <w:i/>
          <w:lang w:val="uk-UA"/>
        </w:rPr>
        <w:t>В. В.</w:t>
      </w:r>
      <w:r w:rsidRPr="007B4E1A">
        <w:rPr>
          <w:lang w:val="uk-UA"/>
        </w:rPr>
        <w:t>).</w:t>
      </w:r>
    </w:p>
    <w:p w:rsidR="007B4E1A" w:rsidRPr="007B4E1A" w:rsidRDefault="007B4E1A" w:rsidP="007B4E1A">
      <w:pPr>
        <w:ind w:firstLine="284"/>
        <w:jc w:val="both"/>
        <w:rPr>
          <w:lang w:val="uk-UA"/>
        </w:rPr>
      </w:pPr>
      <w:r w:rsidRPr="007B4E1A">
        <w:rPr>
          <w:lang w:val="uk-UA"/>
        </w:rPr>
        <w:t>8. У тексті слід розрізняти дефіс (-) і тире (–), використовувати апостроф (’).</w:t>
      </w:r>
    </w:p>
    <w:p w:rsidR="007B4E1A" w:rsidRPr="007B4E1A" w:rsidRDefault="007B4E1A" w:rsidP="007B4E1A">
      <w:pPr>
        <w:ind w:firstLine="284"/>
        <w:jc w:val="both"/>
        <w:rPr>
          <w:lang w:val="uk-UA"/>
        </w:rPr>
      </w:pPr>
      <w:r w:rsidRPr="007B4E1A">
        <w:rPr>
          <w:lang w:val="uk-UA"/>
        </w:rPr>
        <w:t xml:space="preserve">9. Ілюстрації (карти, зображення, фотографії) мають бути відмінної / хорошої якості. Їх слід додати окремими файлами (формат JPEG, розподільна здатність – не менше 300 </w:t>
      </w:r>
      <w:proofErr w:type="spellStart"/>
      <w:r w:rsidRPr="007B4E1A">
        <w:rPr>
          <w:lang w:val="uk-UA"/>
        </w:rPr>
        <w:t>dpi</w:t>
      </w:r>
      <w:proofErr w:type="spellEnd"/>
      <w:r w:rsidRPr="007B4E1A">
        <w:rPr>
          <w:lang w:val="uk-UA"/>
        </w:rPr>
        <w:t>, ширина зображення – не менше 15 см).</w:t>
      </w:r>
    </w:p>
    <w:p w:rsidR="007B4E1A" w:rsidRPr="007B4E1A" w:rsidRDefault="007B4E1A" w:rsidP="007B4E1A">
      <w:pPr>
        <w:ind w:firstLine="284"/>
        <w:jc w:val="both"/>
        <w:rPr>
          <w:b/>
          <w:i/>
          <w:lang w:val="uk-UA"/>
        </w:rPr>
      </w:pPr>
    </w:p>
    <w:p w:rsidR="007B4E1A" w:rsidRPr="007B4E1A" w:rsidRDefault="007B4E1A" w:rsidP="007B4E1A">
      <w:pPr>
        <w:ind w:firstLine="284"/>
        <w:jc w:val="both"/>
        <w:rPr>
          <w:b/>
          <w:i/>
          <w:lang w:val="uk-UA"/>
        </w:rPr>
      </w:pPr>
      <w:r w:rsidRPr="007B4E1A">
        <w:rPr>
          <w:b/>
          <w:i/>
          <w:lang w:val="uk-UA"/>
        </w:rPr>
        <w:t>Метадані</w:t>
      </w:r>
    </w:p>
    <w:p w:rsidR="007B4E1A" w:rsidRPr="007B4E1A" w:rsidRDefault="007B4E1A" w:rsidP="007B4E1A">
      <w:pPr>
        <w:ind w:firstLine="284"/>
        <w:jc w:val="both"/>
        <w:rPr>
          <w:lang w:val="uk-UA"/>
        </w:rPr>
      </w:pPr>
      <w:r w:rsidRPr="007B4E1A">
        <w:rPr>
          <w:lang w:val="uk-UA"/>
        </w:rPr>
        <w:t>Метадані статті мають містити ім’я автора, назву, резюме і ключові слова.</w:t>
      </w:r>
    </w:p>
    <w:p w:rsidR="007B4E1A" w:rsidRPr="007B4E1A" w:rsidRDefault="007B4E1A" w:rsidP="007B4E1A">
      <w:pPr>
        <w:ind w:firstLine="284"/>
        <w:jc w:val="both"/>
        <w:rPr>
          <w:lang w:val="uk-UA"/>
        </w:rPr>
      </w:pPr>
      <w:r w:rsidRPr="007B4E1A">
        <w:rPr>
          <w:rStyle w:val="ab"/>
          <w:shd w:val="clear" w:color="auto" w:fill="FFFFFF"/>
          <w:lang w:val="uk-UA"/>
        </w:rPr>
        <w:t xml:space="preserve">Індекс УДК </w:t>
      </w:r>
      <w:r w:rsidRPr="007B4E1A">
        <w:rPr>
          <w:shd w:val="clear" w:color="auto" w:fill="FFFFFF"/>
          <w:lang w:val="uk-UA"/>
        </w:rPr>
        <w:t>(універсальний десятинний класифікатор) розташовують перед заголовком статті, окремим рядком, у лівому верхньому куті. Індекс УДК визначає автор.</w:t>
      </w:r>
    </w:p>
    <w:p w:rsidR="007B4E1A" w:rsidRPr="007B4E1A" w:rsidRDefault="007B4E1A" w:rsidP="007B4E1A">
      <w:pPr>
        <w:ind w:firstLine="284"/>
        <w:jc w:val="both"/>
        <w:rPr>
          <w:lang w:val="uk-UA"/>
        </w:rPr>
      </w:pPr>
      <w:r w:rsidRPr="007B4E1A">
        <w:rPr>
          <w:lang w:val="uk-UA"/>
        </w:rPr>
        <w:t xml:space="preserve">Відомості про авторів указують посередині аркуша. Там, де ім’я може бути прочитано неоднозначно (наприклад, подвійне ім’я та прізвище), авторові необхідно чітко вказати правильний варіант прочитання. Для кожного учасника необхідно вказати посаду й організацію, в якій він працює, місто, країну, електронну адресу та номер ORCID (зареєструватися автори можуть самостійно на сайті </w:t>
      </w:r>
      <w:hyperlink r:id="rId12" w:history="1">
        <w:r w:rsidRPr="007B4E1A">
          <w:rPr>
            <w:rStyle w:val="a6"/>
            <w:b/>
            <w:lang w:val="uk-UA"/>
          </w:rPr>
          <w:t>http://orcid.org</w:t>
        </w:r>
      </w:hyperlink>
      <w:r w:rsidRPr="007B4E1A">
        <w:rPr>
          <w:lang w:val="uk-UA"/>
        </w:rPr>
        <w:t>). Відомості подавати мовою статті й англійською мовою.</w:t>
      </w:r>
    </w:p>
    <w:p w:rsidR="007B4E1A" w:rsidRPr="007B4E1A" w:rsidRDefault="007B4E1A" w:rsidP="007B4E1A">
      <w:pPr>
        <w:ind w:firstLine="284"/>
        <w:jc w:val="both"/>
        <w:rPr>
          <w:lang w:val="uk-UA"/>
        </w:rPr>
      </w:pPr>
      <w:r w:rsidRPr="007B4E1A">
        <w:rPr>
          <w:lang w:val="uk-UA"/>
        </w:rPr>
        <w:t>Назва має бути короткою, достатньо інформативною, максимально зрозумілою навіть неспеціалісту. У назві статті не рекомендуємо використовувати спеціальні символи або скорочення.</w:t>
      </w:r>
    </w:p>
    <w:p w:rsidR="007B4E1A" w:rsidRPr="007B4E1A" w:rsidRDefault="007B4E1A" w:rsidP="007B4E1A">
      <w:pPr>
        <w:ind w:firstLine="284"/>
        <w:jc w:val="both"/>
        <w:rPr>
          <w:lang w:val="uk-UA"/>
        </w:rPr>
      </w:pPr>
      <w:r w:rsidRPr="007B4E1A">
        <w:rPr>
          <w:lang w:val="uk-UA"/>
        </w:rPr>
        <w:t>Резюме мовою статті – обсяг 300–500 знаків, не повинно містити скорочень, виносок і неповних покликань. Резюме статті англійською мовою – обсяг 2000 і більше знаків, має бути зрозумілим без основного тексту, інформативним і добре структурованим. Воно містить переклад імені та прізвища автора, назви статті, основну мету, джерельну базу, методи дослідження, основні результати і висновки. Автор має забезпечити належний рівень перекладу резюме.</w:t>
      </w:r>
    </w:p>
    <w:p w:rsidR="007B4E1A" w:rsidRPr="007B4E1A" w:rsidRDefault="007B4E1A" w:rsidP="007B4E1A">
      <w:pPr>
        <w:ind w:firstLine="284"/>
        <w:jc w:val="both"/>
        <w:rPr>
          <w:lang w:val="uk-UA"/>
        </w:rPr>
      </w:pPr>
      <w:r w:rsidRPr="007B4E1A">
        <w:rPr>
          <w:lang w:val="uk-UA"/>
        </w:rPr>
        <w:t>Завершує кожне резюме 5–10 ключових слів відповідною мовою. Рекомендуємо не подавати у ключових словах рідкісні індивідуальні назви, етимони, афікси та ін. Список ключових слів має повною мірою відображати зміст статті.</w:t>
      </w:r>
    </w:p>
    <w:p w:rsidR="007B4E1A" w:rsidRPr="007B4E1A" w:rsidRDefault="007B4E1A" w:rsidP="007B4E1A">
      <w:pPr>
        <w:ind w:firstLine="284"/>
        <w:jc w:val="both"/>
        <w:rPr>
          <w:b/>
          <w:i/>
          <w:lang w:val="uk-UA"/>
        </w:rPr>
      </w:pPr>
    </w:p>
    <w:p w:rsidR="007B4E1A" w:rsidRPr="007B4E1A" w:rsidRDefault="007B4E1A" w:rsidP="007B4E1A">
      <w:pPr>
        <w:ind w:firstLine="284"/>
        <w:jc w:val="both"/>
        <w:rPr>
          <w:b/>
          <w:i/>
          <w:lang w:val="uk-UA"/>
        </w:rPr>
      </w:pPr>
      <w:r w:rsidRPr="007B4E1A">
        <w:rPr>
          <w:b/>
          <w:i/>
          <w:lang w:val="uk-UA"/>
        </w:rPr>
        <w:t>Правила оформлення бібліографічних покликань і списку літератури</w:t>
      </w:r>
    </w:p>
    <w:p w:rsidR="007B4E1A" w:rsidRPr="007B4E1A" w:rsidRDefault="007B4E1A" w:rsidP="007B4E1A">
      <w:pPr>
        <w:ind w:firstLine="284"/>
        <w:jc w:val="both"/>
        <w:rPr>
          <w:lang w:val="uk-UA"/>
        </w:rPr>
      </w:pPr>
      <w:r w:rsidRPr="007B4E1A">
        <w:rPr>
          <w:lang w:val="uk-UA"/>
        </w:rPr>
        <w:t>Форми зв’язку покликань з основним текстом за допомогою прізвища автора та року видання можуть відрізнятися при використанні різних видів цитованих видань.</w:t>
      </w:r>
    </w:p>
    <w:p w:rsidR="007B4E1A" w:rsidRPr="007B4E1A" w:rsidRDefault="007B4E1A" w:rsidP="007B4E1A">
      <w:pPr>
        <w:ind w:firstLine="284"/>
        <w:jc w:val="both"/>
        <w:rPr>
          <w:lang w:val="uk-UA"/>
        </w:rPr>
      </w:pPr>
      <w:r w:rsidRPr="007B4E1A">
        <w:rPr>
          <w:lang w:val="uk-UA"/>
        </w:rPr>
        <w:t xml:space="preserve">Книга чи стаття одного автора: </w:t>
      </w:r>
    </w:p>
    <w:p w:rsidR="007B4E1A" w:rsidRPr="007B4E1A" w:rsidRDefault="007B4E1A" w:rsidP="007B4E1A">
      <w:pPr>
        <w:ind w:firstLine="284"/>
        <w:jc w:val="both"/>
        <w:rPr>
          <w:lang w:val="uk-UA"/>
        </w:rPr>
      </w:pPr>
      <w:r w:rsidRPr="007B4E1A">
        <w:rPr>
          <w:lang w:val="uk-UA"/>
        </w:rPr>
        <w:t>[</w:t>
      </w:r>
      <w:proofErr w:type="spellStart"/>
      <w:r w:rsidRPr="007B4E1A">
        <w:rPr>
          <w:lang w:val="uk-UA"/>
        </w:rPr>
        <w:t>Торчинський</w:t>
      </w:r>
      <w:proofErr w:type="spellEnd"/>
      <w:r w:rsidRPr="007B4E1A">
        <w:rPr>
          <w:lang w:val="uk-UA"/>
        </w:rPr>
        <w:t xml:space="preserve"> 2008, с. 28] – у списку літератури: </w:t>
      </w:r>
      <w:proofErr w:type="spellStart"/>
      <w:r w:rsidRPr="007B4E1A">
        <w:rPr>
          <w:lang w:val="uk-UA"/>
        </w:rPr>
        <w:t>Торчинський</w:t>
      </w:r>
      <w:proofErr w:type="spellEnd"/>
      <w:r w:rsidRPr="007B4E1A">
        <w:rPr>
          <w:lang w:val="uk-UA"/>
        </w:rPr>
        <w:t xml:space="preserve">, М. М. (2008). </w:t>
      </w:r>
      <w:r w:rsidRPr="007B4E1A">
        <w:rPr>
          <w:i/>
          <w:lang w:val="uk-UA"/>
        </w:rPr>
        <w:t xml:space="preserve">Структура </w:t>
      </w:r>
      <w:proofErr w:type="spellStart"/>
      <w:r w:rsidRPr="007B4E1A">
        <w:rPr>
          <w:i/>
          <w:lang w:val="uk-UA"/>
        </w:rPr>
        <w:t>онімного</w:t>
      </w:r>
      <w:proofErr w:type="spellEnd"/>
      <w:r w:rsidRPr="007B4E1A">
        <w:rPr>
          <w:i/>
          <w:lang w:val="uk-UA"/>
        </w:rPr>
        <w:t xml:space="preserve"> простору української мови</w:t>
      </w:r>
      <w:r w:rsidRPr="007B4E1A">
        <w:rPr>
          <w:lang w:val="uk-UA"/>
        </w:rPr>
        <w:t xml:space="preserve">. Хмельницький, 548 с.; </w:t>
      </w:r>
    </w:p>
    <w:p w:rsidR="007B4E1A" w:rsidRPr="007B4E1A" w:rsidRDefault="007B4E1A" w:rsidP="007B4E1A">
      <w:pPr>
        <w:ind w:firstLine="284"/>
        <w:jc w:val="both"/>
        <w:rPr>
          <w:lang w:val="uk-UA"/>
        </w:rPr>
      </w:pPr>
      <w:r w:rsidRPr="007B4E1A">
        <w:rPr>
          <w:lang w:val="uk-UA"/>
        </w:rPr>
        <w:t>[</w:t>
      </w:r>
      <w:proofErr w:type="spellStart"/>
      <w:r w:rsidRPr="007B4E1A">
        <w:rPr>
          <w:lang w:val="uk-UA"/>
        </w:rPr>
        <w:t>Sobol</w:t>
      </w:r>
      <w:proofErr w:type="spellEnd"/>
      <w:r w:rsidRPr="007B4E1A">
        <w:rPr>
          <w:lang w:val="uk-UA"/>
        </w:rPr>
        <w:t xml:space="preserve"> 2007, с. 150] – у списку літератури: </w:t>
      </w:r>
      <w:proofErr w:type="spellStart"/>
      <w:r w:rsidRPr="007B4E1A">
        <w:rPr>
          <w:lang w:val="uk-UA"/>
        </w:rPr>
        <w:t>Sobol</w:t>
      </w:r>
      <w:proofErr w:type="spellEnd"/>
      <w:r w:rsidRPr="007B4E1A">
        <w:rPr>
          <w:lang w:val="uk-UA"/>
        </w:rPr>
        <w:t xml:space="preserve">, V. (2007). </w:t>
      </w:r>
      <w:proofErr w:type="spellStart"/>
      <w:r w:rsidRPr="007B4E1A">
        <w:rPr>
          <w:lang w:val="uk-UA"/>
        </w:rPr>
        <w:t>Zapomniane</w:t>
      </w:r>
      <w:proofErr w:type="spellEnd"/>
      <w:r w:rsidRPr="007B4E1A">
        <w:rPr>
          <w:lang w:val="uk-UA"/>
        </w:rPr>
        <w:t xml:space="preserve"> </w:t>
      </w:r>
      <w:proofErr w:type="spellStart"/>
      <w:r w:rsidRPr="007B4E1A">
        <w:rPr>
          <w:lang w:val="uk-UA"/>
        </w:rPr>
        <w:t>polskojęzyczne</w:t>
      </w:r>
      <w:proofErr w:type="spellEnd"/>
      <w:r w:rsidRPr="007B4E1A">
        <w:rPr>
          <w:lang w:val="uk-UA"/>
        </w:rPr>
        <w:t xml:space="preserve"> </w:t>
      </w:r>
      <w:proofErr w:type="spellStart"/>
      <w:r w:rsidRPr="007B4E1A">
        <w:rPr>
          <w:lang w:val="uk-UA"/>
        </w:rPr>
        <w:t>prace</w:t>
      </w:r>
      <w:proofErr w:type="spellEnd"/>
      <w:r w:rsidRPr="007B4E1A">
        <w:rPr>
          <w:lang w:val="uk-UA"/>
        </w:rPr>
        <w:t xml:space="preserve"> </w:t>
      </w:r>
      <w:proofErr w:type="spellStart"/>
      <w:r w:rsidRPr="007B4E1A">
        <w:rPr>
          <w:lang w:val="uk-UA"/>
        </w:rPr>
        <w:t>Iwana</w:t>
      </w:r>
      <w:proofErr w:type="spellEnd"/>
      <w:r w:rsidRPr="007B4E1A">
        <w:rPr>
          <w:lang w:val="uk-UA"/>
        </w:rPr>
        <w:t xml:space="preserve"> </w:t>
      </w:r>
      <w:proofErr w:type="spellStart"/>
      <w:r w:rsidRPr="007B4E1A">
        <w:rPr>
          <w:lang w:val="uk-UA"/>
        </w:rPr>
        <w:t>Franki</w:t>
      </w:r>
      <w:proofErr w:type="spellEnd"/>
      <w:r w:rsidRPr="007B4E1A">
        <w:rPr>
          <w:lang w:val="uk-UA"/>
        </w:rPr>
        <w:t xml:space="preserve"> o </w:t>
      </w:r>
      <w:proofErr w:type="spellStart"/>
      <w:r w:rsidRPr="007B4E1A">
        <w:rPr>
          <w:lang w:val="uk-UA"/>
        </w:rPr>
        <w:t>literaturze</w:t>
      </w:r>
      <w:proofErr w:type="spellEnd"/>
      <w:r w:rsidRPr="007B4E1A">
        <w:rPr>
          <w:lang w:val="uk-UA"/>
        </w:rPr>
        <w:t xml:space="preserve"> </w:t>
      </w:r>
      <w:proofErr w:type="spellStart"/>
      <w:r w:rsidRPr="007B4E1A">
        <w:rPr>
          <w:lang w:val="uk-UA"/>
        </w:rPr>
        <w:t>starożytnej</w:t>
      </w:r>
      <w:proofErr w:type="spellEnd"/>
      <w:r w:rsidRPr="007B4E1A">
        <w:rPr>
          <w:lang w:val="uk-UA"/>
        </w:rPr>
        <w:t>. [</w:t>
      </w:r>
      <w:r>
        <w:t>In</w:t>
      </w:r>
      <w:r w:rsidRPr="007B4E1A">
        <w:rPr>
          <w:lang w:val="uk-UA"/>
        </w:rPr>
        <w:t xml:space="preserve">:] </w:t>
      </w:r>
      <w:proofErr w:type="spellStart"/>
      <w:r w:rsidRPr="007B4E1A">
        <w:rPr>
          <w:i/>
          <w:lang w:val="uk-UA"/>
        </w:rPr>
        <w:t>Warszawskie</w:t>
      </w:r>
      <w:proofErr w:type="spellEnd"/>
      <w:r w:rsidRPr="007B4E1A">
        <w:rPr>
          <w:i/>
          <w:lang w:val="uk-UA"/>
        </w:rPr>
        <w:t xml:space="preserve"> </w:t>
      </w:r>
      <w:proofErr w:type="spellStart"/>
      <w:r w:rsidRPr="007B4E1A">
        <w:rPr>
          <w:i/>
          <w:lang w:val="uk-UA"/>
        </w:rPr>
        <w:t>zeszyty</w:t>
      </w:r>
      <w:proofErr w:type="spellEnd"/>
      <w:r w:rsidRPr="007B4E1A">
        <w:rPr>
          <w:i/>
          <w:lang w:val="uk-UA"/>
        </w:rPr>
        <w:t xml:space="preserve"> </w:t>
      </w:r>
      <w:proofErr w:type="spellStart"/>
      <w:r w:rsidRPr="007B4E1A">
        <w:rPr>
          <w:i/>
          <w:lang w:val="uk-UA"/>
        </w:rPr>
        <w:t>ukrainoznawcze</w:t>
      </w:r>
      <w:proofErr w:type="spellEnd"/>
      <w:r w:rsidRPr="007B4E1A">
        <w:rPr>
          <w:lang w:val="uk-UA"/>
        </w:rPr>
        <w:t>, t. 23–24, s. 149–157.</w:t>
      </w:r>
    </w:p>
    <w:p w:rsidR="007B4E1A" w:rsidRPr="007B4E1A" w:rsidRDefault="007B4E1A" w:rsidP="007B4E1A">
      <w:pPr>
        <w:ind w:firstLine="284"/>
        <w:jc w:val="both"/>
        <w:rPr>
          <w:lang w:val="uk-UA"/>
        </w:rPr>
      </w:pPr>
      <w:r w:rsidRPr="007B4E1A">
        <w:rPr>
          <w:lang w:val="uk-UA"/>
        </w:rPr>
        <w:t xml:space="preserve">Книга чи стаття двох авторів: </w:t>
      </w:r>
    </w:p>
    <w:p w:rsidR="007B4E1A" w:rsidRPr="007B4E1A" w:rsidRDefault="007B4E1A" w:rsidP="007B4E1A">
      <w:pPr>
        <w:ind w:firstLine="284"/>
        <w:jc w:val="both"/>
        <w:rPr>
          <w:lang w:val="uk-UA"/>
        </w:rPr>
      </w:pPr>
      <w:r w:rsidRPr="007B4E1A">
        <w:rPr>
          <w:lang w:val="uk-UA"/>
        </w:rPr>
        <w:t>[</w:t>
      </w:r>
      <w:proofErr w:type="spellStart"/>
      <w:r w:rsidR="003B59D9">
        <w:rPr>
          <w:lang w:val="uk-UA"/>
        </w:rPr>
        <w:t>Вакарюк</w:t>
      </w:r>
      <w:proofErr w:type="spellEnd"/>
      <w:r w:rsidR="003B59D9">
        <w:rPr>
          <w:lang w:val="uk-UA"/>
        </w:rPr>
        <w:t xml:space="preserve">, </w:t>
      </w:r>
      <w:proofErr w:type="spellStart"/>
      <w:r w:rsidR="003B59D9">
        <w:rPr>
          <w:lang w:val="uk-UA"/>
        </w:rPr>
        <w:t>Панцьо</w:t>
      </w:r>
      <w:proofErr w:type="spellEnd"/>
      <w:r w:rsidRPr="003B59D9">
        <w:rPr>
          <w:lang w:val="uk-UA"/>
        </w:rPr>
        <w:t xml:space="preserve"> </w:t>
      </w:r>
      <w:r w:rsidR="003B59D9">
        <w:rPr>
          <w:lang w:val="uk-UA"/>
        </w:rPr>
        <w:t>2007</w:t>
      </w:r>
      <w:r w:rsidRPr="003B59D9">
        <w:rPr>
          <w:lang w:val="uk-UA"/>
        </w:rPr>
        <w:t>, с. 5</w:t>
      </w:r>
      <w:r w:rsidR="003B59D9">
        <w:rPr>
          <w:lang w:val="uk-UA"/>
        </w:rPr>
        <w:t>0</w:t>
      </w:r>
      <w:r w:rsidRPr="003B59D9">
        <w:rPr>
          <w:lang w:val="uk-UA"/>
        </w:rPr>
        <w:t xml:space="preserve">] – у списку літератури: </w:t>
      </w:r>
      <w:proofErr w:type="spellStart"/>
      <w:r w:rsidR="003B59D9" w:rsidRPr="003B59D9">
        <w:rPr>
          <w:lang w:val="uk-UA"/>
        </w:rPr>
        <w:t>Вакарюк</w:t>
      </w:r>
      <w:proofErr w:type="spellEnd"/>
      <w:r w:rsidR="003B59D9">
        <w:rPr>
          <w:lang w:val="uk-UA"/>
        </w:rPr>
        <w:t>, Л. і</w:t>
      </w:r>
      <w:r w:rsidR="003B59D9" w:rsidRPr="003B59D9">
        <w:rPr>
          <w:lang w:val="uk-UA"/>
        </w:rPr>
        <w:t xml:space="preserve"> </w:t>
      </w:r>
      <w:proofErr w:type="spellStart"/>
      <w:r w:rsidR="003B59D9" w:rsidRPr="003B59D9">
        <w:rPr>
          <w:lang w:val="uk-UA"/>
        </w:rPr>
        <w:t>Панцьо</w:t>
      </w:r>
      <w:proofErr w:type="spellEnd"/>
      <w:r w:rsidR="003B59D9">
        <w:rPr>
          <w:lang w:val="uk-UA"/>
        </w:rPr>
        <w:t>,</w:t>
      </w:r>
      <w:r w:rsidR="003B59D9" w:rsidRPr="003B59D9">
        <w:rPr>
          <w:lang w:val="uk-UA"/>
        </w:rPr>
        <w:t xml:space="preserve"> С. Український словотвір у термінах. Словник-довідник. Тернопіль</w:t>
      </w:r>
      <w:r w:rsidR="003B59D9">
        <w:rPr>
          <w:lang w:val="uk-UA"/>
        </w:rPr>
        <w:t>,</w:t>
      </w:r>
      <w:r w:rsidR="003B59D9" w:rsidRPr="003B59D9">
        <w:rPr>
          <w:lang w:val="uk-UA"/>
        </w:rPr>
        <w:t xml:space="preserve"> 260 с.</w:t>
      </w:r>
      <w:r w:rsidRPr="007B4E1A">
        <w:rPr>
          <w:lang w:val="uk-UA"/>
        </w:rPr>
        <w:t xml:space="preserve">; </w:t>
      </w:r>
    </w:p>
    <w:p w:rsidR="007B4E1A" w:rsidRPr="007B4E1A" w:rsidRDefault="007B4E1A" w:rsidP="007B4E1A">
      <w:pPr>
        <w:ind w:firstLine="284"/>
        <w:jc w:val="both"/>
        <w:rPr>
          <w:lang w:val="uk-UA"/>
        </w:rPr>
      </w:pPr>
      <w:r w:rsidRPr="007B4E1A">
        <w:rPr>
          <w:lang w:val="uk-UA"/>
        </w:rPr>
        <w:t>[Дуденко, Комарова 2016, с. 40] – у списку літератури: Дуденко, О. і Комарова, З. (2016). Особливості порівнянь у прозі Марини Павленко. [</w:t>
      </w:r>
      <w:r>
        <w:t>In</w:t>
      </w:r>
      <w:r w:rsidRPr="007B4E1A">
        <w:rPr>
          <w:lang w:val="uk-UA"/>
        </w:rPr>
        <w:t xml:space="preserve">:] </w:t>
      </w:r>
      <w:r w:rsidRPr="007B4E1A">
        <w:rPr>
          <w:i/>
          <w:lang w:val="uk-UA"/>
        </w:rPr>
        <w:t>Філологічний часопис</w:t>
      </w:r>
      <w:r>
        <w:rPr>
          <w:lang w:val="uk-UA"/>
        </w:rPr>
        <w:t>. Зб. наук. пр. Зелінська </w:t>
      </w:r>
      <w:r w:rsidRPr="007B4E1A">
        <w:rPr>
          <w:lang w:val="uk-UA"/>
        </w:rPr>
        <w:t>О. Ю. (ред.). Умань, вип. 2 (8), с. 37–48.</w:t>
      </w:r>
    </w:p>
    <w:p w:rsidR="007B4E1A" w:rsidRPr="007B4E1A" w:rsidRDefault="007B4E1A" w:rsidP="007B4E1A">
      <w:pPr>
        <w:ind w:firstLine="284"/>
        <w:jc w:val="both"/>
        <w:rPr>
          <w:lang w:val="uk-UA"/>
        </w:rPr>
      </w:pPr>
      <w:r w:rsidRPr="007B4E1A">
        <w:rPr>
          <w:lang w:val="uk-UA"/>
        </w:rPr>
        <w:t>[</w:t>
      </w:r>
      <w:proofErr w:type="spellStart"/>
      <w:r w:rsidRPr="007B4E1A">
        <w:rPr>
          <w:lang w:val="uk-UA"/>
        </w:rPr>
        <w:t>Pison</w:t>
      </w:r>
      <w:proofErr w:type="spellEnd"/>
      <w:r w:rsidRPr="007B4E1A">
        <w:rPr>
          <w:lang w:val="uk-UA"/>
        </w:rPr>
        <w:t xml:space="preserve">, </w:t>
      </w:r>
      <w:proofErr w:type="spellStart"/>
      <w:r w:rsidRPr="007B4E1A">
        <w:rPr>
          <w:lang w:val="uk-UA"/>
        </w:rPr>
        <w:t>D’Addato</w:t>
      </w:r>
      <w:proofErr w:type="spellEnd"/>
      <w:r w:rsidRPr="007B4E1A">
        <w:rPr>
          <w:lang w:val="uk-UA"/>
        </w:rPr>
        <w:t xml:space="preserve"> 2006, р. 251] – у списку літератури: </w:t>
      </w:r>
      <w:proofErr w:type="spellStart"/>
      <w:r w:rsidRPr="007B4E1A">
        <w:rPr>
          <w:lang w:val="uk-UA"/>
        </w:rPr>
        <w:t>Pison</w:t>
      </w:r>
      <w:proofErr w:type="spellEnd"/>
      <w:r w:rsidRPr="007B4E1A">
        <w:rPr>
          <w:lang w:val="uk-UA"/>
        </w:rPr>
        <w:t xml:space="preserve">, G. </w:t>
      </w:r>
      <w:proofErr w:type="spellStart"/>
      <w:r w:rsidRPr="007B4E1A">
        <w:rPr>
          <w:lang w:val="uk-UA"/>
        </w:rPr>
        <w:t>and</w:t>
      </w:r>
      <w:proofErr w:type="spellEnd"/>
      <w:r w:rsidRPr="007B4E1A">
        <w:rPr>
          <w:lang w:val="uk-UA"/>
        </w:rPr>
        <w:t xml:space="preserve"> </w:t>
      </w:r>
      <w:proofErr w:type="spellStart"/>
      <w:r w:rsidRPr="007B4E1A">
        <w:rPr>
          <w:lang w:val="uk-UA"/>
        </w:rPr>
        <w:t>D’Addato</w:t>
      </w:r>
      <w:proofErr w:type="spellEnd"/>
      <w:r w:rsidRPr="007B4E1A">
        <w:rPr>
          <w:lang w:val="uk-UA"/>
        </w:rPr>
        <w:t xml:space="preserve">, A. V. (2006). </w:t>
      </w:r>
      <w:proofErr w:type="spellStart"/>
      <w:r w:rsidRPr="007B4E1A">
        <w:rPr>
          <w:lang w:val="uk-UA"/>
        </w:rPr>
        <w:t>Frequency</w:t>
      </w:r>
      <w:proofErr w:type="spellEnd"/>
      <w:r w:rsidRPr="007B4E1A">
        <w:rPr>
          <w:lang w:val="uk-UA"/>
        </w:rPr>
        <w:t xml:space="preserve"> </w:t>
      </w:r>
      <w:proofErr w:type="spellStart"/>
      <w:r w:rsidRPr="007B4E1A">
        <w:rPr>
          <w:lang w:val="uk-UA"/>
        </w:rPr>
        <w:t>of</w:t>
      </w:r>
      <w:proofErr w:type="spellEnd"/>
      <w:r w:rsidRPr="007B4E1A">
        <w:rPr>
          <w:lang w:val="uk-UA"/>
        </w:rPr>
        <w:t xml:space="preserve"> </w:t>
      </w:r>
      <w:proofErr w:type="spellStart"/>
      <w:r w:rsidRPr="007B4E1A">
        <w:rPr>
          <w:lang w:val="uk-UA"/>
        </w:rPr>
        <w:t>twin</w:t>
      </w:r>
      <w:proofErr w:type="spellEnd"/>
      <w:r w:rsidRPr="007B4E1A">
        <w:rPr>
          <w:lang w:val="uk-UA"/>
        </w:rPr>
        <w:t xml:space="preserve"> </w:t>
      </w:r>
      <w:proofErr w:type="spellStart"/>
      <w:r w:rsidRPr="007B4E1A">
        <w:rPr>
          <w:lang w:val="uk-UA"/>
        </w:rPr>
        <w:t>births</w:t>
      </w:r>
      <w:proofErr w:type="spellEnd"/>
      <w:r w:rsidRPr="007B4E1A">
        <w:rPr>
          <w:lang w:val="uk-UA"/>
        </w:rPr>
        <w:t xml:space="preserve"> </w:t>
      </w:r>
      <w:proofErr w:type="spellStart"/>
      <w:r w:rsidRPr="007B4E1A">
        <w:rPr>
          <w:lang w:val="uk-UA"/>
        </w:rPr>
        <w:t>in</w:t>
      </w:r>
      <w:proofErr w:type="spellEnd"/>
      <w:r w:rsidRPr="007B4E1A">
        <w:rPr>
          <w:lang w:val="uk-UA"/>
        </w:rPr>
        <w:t xml:space="preserve"> </w:t>
      </w:r>
      <w:proofErr w:type="spellStart"/>
      <w:r w:rsidRPr="007B4E1A">
        <w:rPr>
          <w:lang w:val="uk-UA"/>
        </w:rPr>
        <w:t>developed</w:t>
      </w:r>
      <w:proofErr w:type="spellEnd"/>
      <w:r w:rsidRPr="007B4E1A">
        <w:rPr>
          <w:lang w:val="uk-UA"/>
        </w:rPr>
        <w:t xml:space="preserve"> </w:t>
      </w:r>
      <w:proofErr w:type="spellStart"/>
      <w:r w:rsidRPr="007B4E1A">
        <w:rPr>
          <w:lang w:val="uk-UA"/>
        </w:rPr>
        <w:t>countries</w:t>
      </w:r>
      <w:proofErr w:type="spellEnd"/>
      <w:r w:rsidRPr="007B4E1A">
        <w:rPr>
          <w:lang w:val="uk-UA"/>
        </w:rPr>
        <w:t>. [</w:t>
      </w:r>
      <w:proofErr w:type="spellStart"/>
      <w:r w:rsidRPr="007B4E1A">
        <w:rPr>
          <w:lang w:val="uk-UA"/>
        </w:rPr>
        <w:t>In</w:t>
      </w:r>
      <w:proofErr w:type="spellEnd"/>
      <w:r w:rsidRPr="007B4E1A">
        <w:rPr>
          <w:lang w:val="uk-UA"/>
        </w:rPr>
        <w:t xml:space="preserve">:] </w:t>
      </w:r>
      <w:proofErr w:type="spellStart"/>
      <w:r w:rsidRPr="007B4E1A">
        <w:rPr>
          <w:i/>
          <w:lang w:val="uk-UA"/>
        </w:rPr>
        <w:t>Twin</w:t>
      </w:r>
      <w:proofErr w:type="spellEnd"/>
      <w:r w:rsidRPr="007B4E1A">
        <w:rPr>
          <w:i/>
          <w:lang w:val="uk-UA"/>
        </w:rPr>
        <w:t xml:space="preserve"> </w:t>
      </w:r>
      <w:proofErr w:type="spellStart"/>
      <w:r w:rsidRPr="007B4E1A">
        <w:rPr>
          <w:i/>
          <w:lang w:val="uk-UA"/>
        </w:rPr>
        <w:t>Research</w:t>
      </w:r>
      <w:proofErr w:type="spellEnd"/>
      <w:r w:rsidRPr="007B4E1A">
        <w:rPr>
          <w:i/>
          <w:lang w:val="uk-UA"/>
        </w:rPr>
        <w:t xml:space="preserve"> </w:t>
      </w:r>
      <w:proofErr w:type="spellStart"/>
      <w:r w:rsidRPr="007B4E1A">
        <w:rPr>
          <w:i/>
          <w:lang w:val="uk-UA"/>
        </w:rPr>
        <w:t>and</w:t>
      </w:r>
      <w:proofErr w:type="spellEnd"/>
      <w:r w:rsidRPr="007B4E1A">
        <w:rPr>
          <w:i/>
          <w:lang w:val="uk-UA"/>
        </w:rPr>
        <w:t xml:space="preserve"> </w:t>
      </w:r>
      <w:proofErr w:type="spellStart"/>
      <w:r w:rsidRPr="007B4E1A">
        <w:rPr>
          <w:i/>
          <w:lang w:val="uk-UA"/>
        </w:rPr>
        <w:t>Human</w:t>
      </w:r>
      <w:proofErr w:type="spellEnd"/>
      <w:r w:rsidRPr="007B4E1A">
        <w:rPr>
          <w:i/>
          <w:lang w:val="uk-UA"/>
        </w:rPr>
        <w:t xml:space="preserve"> </w:t>
      </w:r>
      <w:proofErr w:type="spellStart"/>
      <w:r w:rsidRPr="007B4E1A">
        <w:rPr>
          <w:i/>
          <w:lang w:val="uk-UA"/>
        </w:rPr>
        <w:t>Genetics</w:t>
      </w:r>
      <w:proofErr w:type="spellEnd"/>
      <w:r w:rsidRPr="007B4E1A">
        <w:rPr>
          <w:lang w:val="uk-UA"/>
        </w:rPr>
        <w:t xml:space="preserve">, vol. 9 (2), </w:t>
      </w:r>
      <w:r w:rsidRPr="007B4E1A">
        <w:rPr>
          <w:lang w:val="uk-UA"/>
        </w:rPr>
        <w:lastRenderedPageBreak/>
        <w:t>pр. 250–259.</w:t>
      </w:r>
    </w:p>
    <w:p w:rsidR="007B4E1A" w:rsidRPr="007B4E1A" w:rsidRDefault="007B4E1A" w:rsidP="007B4E1A">
      <w:pPr>
        <w:ind w:firstLine="284"/>
        <w:jc w:val="both"/>
        <w:rPr>
          <w:lang w:val="uk-UA"/>
        </w:rPr>
      </w:pPr>
      <w:r w:rsidRPr="007B4E1A">
        <w:rPr>
          <w:lang w:val="uk-UA"/>
        </w:rPr>
        <w:t xml:space="preserve">Книга чи стаття трьох і більше авторів: </w:t>
      </w:r>
    </w:p>
    <w:p w:rsidR="005217C8" w:rsidRDefault="007B4E1A" w:rsidP="005217C8">
      <w:pPr>
        <w:ind w:firstLine="284"/>
        <w:jc w:val="both"/>
        <w:rPr>
          <w:color w:val="000000"/>
          <w:shd w:val="clear" w:color="auto" w:fill="FFFFFF"/>
          <w:lang w:val="uk-UA"/>
        </w:rPr>
      </w:pPr>
      <w:r w:rsidRPr="00AF6F37">
        <w:rPr>
          <w:lang w:val="uk-UA"/>
        </w:rPr>
        <w:t>[</w:t>
      </w:r>
      <w:proofErr w:type="spellStart"/>
      <w:r w:rsidR="00AF6F37">
        <w:rPr>
          <w:lang w:val="uk-UA"/>
        </w:rPr>
        <w:t>Вінтонів</w:t>
      </w:r>
      <w:proofErr w:type="spellEnd"/>
      <w:r w:rsidR="00AF6F37">
        <w:rPr>
          <w:lang w:val="uk-UA"/>
        </w:rPr>
        <w:t xml:space="preserve">, </w:t>
      </w:r>
      <w:proofErr w:type="spellStart"/>
      <w:r w:rsidR="00AF6F37">
        <w:rPr>
          <w:lang w:val="uk-UA"/>
        </w:rPr>
        <w:t>Вінтонів</w:t>
      </w:r>
      <w:proofErr w:type="spellEnd"/>
      <w:r w:rsidR="00AF6F37">
        <w:rPr>
          <w:lang w:val="uk-UA"/>
        </w:rPr>
        <w:t xml:space="preserve"> і Мала</w:t>
      </w:r>
      <w:r w:rsidRPr="00AF6F37">
        <w:rPr>
          <w:lang w:val="uk-UA"/>
        </w:rPr>
        <w:t xml:space="preserve"> 20</w:t>
      </w:r>
      <w:r w:rsidR="00AF6F37">
        <w:rPr>
          <w:lang w:val="uk-UA"/>
        </w:rPr>
        <w:t>18</w:t>
      </w:r>
      <w:r w:rsidRPr="00AF6F37">
        <w:rPr>
          <w:lang w:val="uk-UA"/>
        </w:rPr>
        <w:t>, с. </w:t>
      </w:r>
      <w:r w:rsidR="00AF6F37">
        <w:rPr>
          <w:lang w:val="uk-UA"/>
        </w:rPr>
        <w:t>3</w:t>
      </w:r>
      <w:r w:rsidRPr="00AF6F37">
        <w:rPr>
          <w:lang w:val="uk-UA"/>
        </w:rPr>
        <w:t xml:space="preserve">5] – у списку літератури: </w:t>
      </w:r>
      <w:proofErr w:type="spellStart"/>
      <w:r w:rsidR="00AF6F37" w:rsidRPr="00AF6F37">
        <w:rPr>
          <w:rStyle w:val="personname"/>
          <w:color w:val="000000"/>
          <w:shd w:val="clear" w:color="auto" w:fill="FFFFFF"/>
          <w:lang w:val="uk-UA"/>
        </w:rPr>
        <w:t>Вінтонів</w:t>
      </w:r>
      <w:proofErr w:type="spellEnd"/>
      <w:r w:rsidR="00AF6F37" w:rsidRPr="00AF6F37">
        <w:rPr>
          <w:rStyle w:val="personname"/>
          <w:color w:val="000000"/>
          <w:shd w:val="clear" w:color="auto" w:fill="FFFFFF"/>
          <w:lang w:val="uk-UA"/>
        </w:rPr>
        <w:t>, М</w:t>
      </w:r>
      <w:r w:rsidR="00AF6F37">
        <w:rPr>
          <w:rStyle w:val="personname"/>
          <w:color w:val="000000"/>
          <w:shd w:val="clear" w:color="auto" w:fill="FFFFFF"/>
          <w:lang w:val="uk-UA"/>
        </w:rPr>
        <w:t xml:space="preserve">., </w:t>
      </w:r>
      <w:proofErr w:type="spellStart"/>
      <w:r w:rsidR="00AF6F37">
        <w:rPr>
          <w:rStyle w:val="personname"/>
          <w:color w:val="000000"/>
          <w:shd w:val="clear" w:color="auto" w:fill="FFFFFF"/>
          <w:lang w:val="uk-UA"/>
        </w:rPr>
        <w:t>Вінтонів</w:t>
      </w:r>
      <w:proofErr w:type="spellEnd"/>
      <w:r w:rsidR="00AF6F37">
        <w:rPr>
          <w:rStyle w:val="personname"/>
          <w:color w:val="000000"/>
          <w:shd w:val="clear" w:color="auto" w:fill="FFFFFF"/>
          <w:lang w:val="uk-UA"/>
        </w:rPr>
        <w:t>, </w:t>
      </w:r>
      <w:r w:rsidR="00AF6F37" w:rsidRPr="00AF6F37">
        <w:rPr>
          <w:rStyle w:val="personname"/>
          <w:color w:val="000000"/>
          <w:shd w:val="clear" w:color="auto" w:fill="FFFFFF"/>
          <w:lang w:val="uk-UA"/>
        </w:rPr>
        <w:t>Т</w:t>
      </w:r>
      <w:r w:rsidR="00AF6F37">
        <w:rPr>
          <w:rStyle w:val="personname"/>
          <w:color w:val="000000"/>
          <w:shd w:val="clear" w:color="auto" w:fill="FFFFFF"/>
          <w:lang w:val="uk-UA"/>
        </w:rPr>
        <w:t>.</w:t>
      </w:r>
      <w:r w:rsidR="00AF6F37" w:rsidRPr="00AF6F37">
        <w:rPr>
          <w:color w:val="000000"/>
          <w:shd w:val="clear" w:color="auto" w:fill="FFFFFF"/>
        </w:rPr>
        <w:t> </w:t>
      </w:r>
      <w:r w:rsidR="00AF6F37">
        <w:rPr>
          <w:color w:val="000000"/>
          <w:shd w:val="clear" w:color="auto" w:fill="FFFFFF"/>
          <w:lang w:val="uk-UA"/>
        </w:rPr>
        <w:t>і</w:t>
      </w:r>
      <w:r w:rsidR="00AF6F37" w:rsidRPr="00AF6F37">
        <w:rPr>
          <w:color w:val="000000"/>
          <w:shd w:val="clear" w:color="auto" w:fill="FFFFFF"/>
        </w:rPr>
        <w:t> </w:t>
      </w:r>
      <w:r w:rsidR="003B59D9">
        <w:rPr>
          <w:rStyle w:val="personname"/>
          <w:color w:val="000000"/>
          <w:shd w:val="clear" w:color="auto" w:fill="FFFFFF"/>
          <w:lang w:val="uk-UA"/>
        </w:rPr>
        <w:t>Мала, </w:t>
      </w:r>
      <w:r w:rsidR="00AF6F37" w:rsidRPr="00AF6F37">
        <w:rPr>
          <w:rStyle w:val="personname"/>
          <w:color w:val="000000"/>
          <w:shd w:val="clear" w:color="auto" w:fill="FFFFFF"/>
          <w:lang w:val="uk-UA"/>
        </w:rPr>
        <w:t>Ю</w:t>
      </w:r>
      <w:r w:rsidR="00AF6F37">
        <w:rPr>
          <w:rStyle w:val="personname"/>
          <w:color w:val="000000"/>
          <w:shd w:val="clear" w:color="auto" w:fill="FFFFFF"/>
          <w:lang w:val="uk-UA"/>
        </w:rPr>
        <w:t>.</w:t>
      </w:r>
      <w:r w:rsidR="00AF6F37" w:rsidRPr="00AF6F37">
        <w:rPr>
          <w:color w:val="000000"/>
          <w:shd w:val="clear" w:color="auto" w:fill="FFFFFF"/>
        </w:rPr>
        <w:t> </w:t>
      </w:r>
      <w:r w:rsidR="00AF6F37" w:rsidRPr="00AF6F37">
        <w:rPr>
          <w:color w:val="000000"/>
          <w:shd w:val="clear" w:color="auto" w:fill="FFFFFF"/>
          <w:lang w:val="uk-UA"/>
        </w:rPr>
        <w:t>(2018)</w:t>
      </w:r>
      <w:r w:rsidR="00AF6F37">
        <w:rPr>
          <w:color w:val="000000"/>
          <w:shd w:val="clear" w:color="auto" w:fill="FFFFFF"/>
          <w:lang w:val="uk-UA"/>
        </w:rPr>
        <w:t>.</w:t>
      </w:r>
      <w:r w:rsidR="00AF6F37" w:rsidRPr="00AF6F37">
        <w:rPr>
          <w:color w:val="000000"/>
          <w:shd w:val="clear" w:color="auto" w:fill="FFFFFF"/>
        </w:rPr>
        <w:t> </w:t>
      </w:r>
      <w:r w:rsidR="00AF6F37" w:rsidRPr="003B59D9">
        <w:rPr>
          <w:rStyle w:val="af"/>
          <w:color w:val="000000"/>
          <w:shd w:val="clear" w:color="auto" w:fill="FFFFFF"/>
          <w:lang w:val="uk-UA"/>
        </w:rPr>
        <w:t xml:space="preserve">Синтаксичні засоби </w:t>
      </w:r>
      <w:proofErr w:type="spellStart"/>
      <w:r w:rsidR="00AF6F37" w:rsidRPr="003B59D9">
        <w:rPr>
          <w:rStyle w:val="af"/>
          <w:color w:val="000000"/>
          <w:shd w:val="clear" w:color="auto" w:fill="FFFFFF"/>
          <w:lang w:val="uk-UA"/>
        </w:rPr>
        <w:t>експресивізації</w:t>
      </w:r>
      <w:proofErr w:type="spellEnd"/>
      <w:r w:rsidR="00AF6F37" w:rsidRPr="003B59D9">
        <w:rPr>
          <w:rStyle w:val="af"/>
          <w:color w:val="000000"/>
          <w:shd w:val="clear" w:color="auto" w:fill="FFFFFF"/>
          <w:lang w:val="uk-UA"/>
        </w:rPr>
        <w:t xml:space="preserve"> в українському політичному дискурсі</w:t>
      </w:r>
      <w:r w:rsidR="00AF6F37">
        <w:rPr>
          <w:rStyle w:val="af"/>
          <w:i w:val="0"/>
          <w:color w:val="000000"/>
          <w:shd w:val="clear" w:color="auto" w:fill="FFFFFF"/>
          <w:lang w:val="uk-UA"/>
        </w:rPr>
        <w:t>.</w:t>
      </w:r>
      <w:r w:rsidR="00AF6F37" w:rsidRPr="00AF6F37">
        <w:rPr>
          <w:color w:val="000000"/>
          <w:shd w:val="clear" w:color="auto" w:fill="FFFFFF"/>
          <w:lang w:val="uk-UA"/>
        </w:rPr>
        <w:t xml:space="preserve"> Вінниця</w:t>
      </w:r>
      <w:r w:rsidR="00AF6F37">
        <w:rPr>
          <w:color w:val="000000"/>
          <w:shd w:val="clear" w:color="auto" w:fill="FFFFFF"/>
          <w:lang w:val="uk-UA"/>
        </w:rPr>
        <w:t>, 336 с.</w:t>
      </w:r>
    </w:p>
    <w:p w:rsidR="00AF6F37" w:rsidRPr="005217C8" w:rsidRDefault="005217C8" w:rsidP="005217C8">
      <w:pPr>
        <w:ind w:firstLine="284"/>
        <w:jc w:val="both"/>
        <w:rPr>
          <w:lang w:val="uk-UA"/>
        </w:rPr>
      </w:pPr>
      <w:r w:rsidRPr="005217C8">
        <w:rPr>
          <w:lang w:val="uk-UA"/>
        </w:rPr>
        <w:t>[</w:t>
      </w:r>
      <w:proofErr w:type="spellStart"/>
      <w:r w:rsidRPr="005217C8">
        <w:rPr>
          <w:lang w:val="uk-UA"/>
        </w:rPr>
        <w:t>Sheverun</w:t>
      </w:r>
      <w:proofErr w:type="spellEnd"/>
      <w:r w:rsidRPr="005217C8">
        <w:rPr>
          <w:lang w:val="uk-UA"/>
        </w:rPr>
        <w:t xml:space="preserve">, </w:t>
      </w:r>
      <w:proofErr w:type="spellStart"/>
      <w:r w:rsidRPr="005217C8">
        <w:rPr>
          <w:lang w:val="uk-UA"/>
        </w:rPr>
        <w:t>Leitsius</w:t>
      </w:r>
      <w:proofErr w:type="spellEnd"/>
      <w:r w:rsidRPr="005217C8">
        <w:rPr>
          <w:lang w:val="uk-UA"/>
        </w:rPr>
        <w:t xml:space="preserve"> &amp; </w:t>
      </w:r>
      <w:proofErr w:type="spellStart"/>
      <w:r w:rsidRPr="005217C8">
        <w:rPr>
          <w:lang w:val="uk-UA"/>
        </w:rPr>
        <w:t>Mozhova</w:t>
      </w:r>
      <w:proofErr w:type="spellEnd"/>
      <w:r>
        <w:rPr>
          <w:lang w:val="uk-UA"/>
        </w:rPr>
        <w:t xml:space="preserve"> 2021, с. 165</w:t>
      </w:r>
      <w:r w:rsidRPr="005217C8">
        <w:rPr>
          <w:lang w:val="uk-UA"/>
        </w:rPr>
        <w:t>]</w:t>
      </w:r>
      <w:r>
        <w:rPr>
          <w:lang w:val="uk-UA"/>
        </w:rPr>
        <w:t xml:space="preserve"> – у списку літератури: </w:t>
      </w:r>
      <w:proofErr w:type="spellStart"/>
      <w:r w:rsidRPr="005217C8">
        <w:rPr>
          <w:lang w:val="uk-UA"/>
        </w:rPr>
        <w:t>Sheverun</w:t>
      </w:r>
      <w:proofErr w:type="spellEnd"/>
      <w:r>
        <w:rPr>
          <w:lang w:val="uk-UA"/>
        </w:rPr>
        <w:t>,</w:t>
      </w:r>
      <w:r w:rsidRPr="005217C8">
        <w:rPr>
          <w:lang w:val="uk-UA"/>
        </w:rPr>
        <w:t xml:space="preserve"> N., </w:t>
      </w:r>
      <w:proofErr w:type="spellStart"/>
      <w:r w:rsidRPr="005217C8">
        <w:rPr>
          <w:lang w:val="uk-UA"/>
        </w:rPr>
        <w:t>Leitsius</w:t>
      </w:r>
      <w:proofErr w:type="spellEnd"/>
      <w:r>
        <w:rPr>
          <w:lang w:val="uk-UA"/>
        </w:rPr>
        <w:t xml:space="preserve">, H. </w:t>
      </w:r>
      <w:r w:rsidRPr="005217C8">
        <w:rPr>
          <w:lang w:val="uk-UA"/>
        </w:rPr>
        <w:t xml:space="preserve">&amp; </w:t>
      </w:r>
      <w:proofErr w:type="spellStart"/>
      <w:r w:rsidRPr="005217C8">
        <w:rPr>
          <w:lang w:val="uk-UA"/>
        </w:rPr>
        <w:t>Mozhova</w:t>
      </w:r>
      <w:proofErr w:type="spellEnd"/>
      <w:r w:rsidRPr="005217C8">
        <w:rPr>
          <w:lang w:val="uk-UA"/>
        </w:rPr>
        <w:t xml:space="preserve">, </w:t>
      </w:r>
      <w:proofErr w:type="spellStart"/>
      <w:r w:rsidRPr="005217C8">
        <w:rPr>
          <w:lang w:val="uk-UA"/>
        </w:rPr>
        <w:t>Ya</w:t>
      </w:r>
      <w:proofErr w:type="spellEnd"/>
      <w:r w:rsidRPr="005217C8">
        <w:rPr>
          <w:lang w:val="uk-UA"/>
        </w:rPr>
        <w:t xml:space="preserve">. </w:t>
      </w:r>
      <w:r>
        <w:t xml:space="preserve">(2021). </w:t>
      </w:r>
      <w:proofErr w:type="spellStart"/>
      <w:r w:rsidRPr="005217C8">
        <w:rPr>
          <w:lang w:val="uk-UA"/>
        </w:rPr>
        <w:t>Germanisms</w:t>
      </w:r>
      <w:proofErr w:type="spellEnd"/>
      <w:r w:rsidRPr="005217C8">
        <w:rPr>
          <w:lang w:val="uk-UA"/>
        </w:rPr>
        <w:t xml:space="preserve"> </w:t>
      </w:r>
      <w:proofErr w:type="spellStart"/>
      <w:r w:rsidRPr="005217C8">
        <w:rPr>
          <w:lang w:val="uk-UA"/>
        </w:rPr>
        <w:t>and</w:t>
      </w:r>
      <w:proofErr w:type="spellEnd"/>
      <w:r w:rsidRPr="005217C8">
        <w:rPr>
          <w:lang w:val="uk-UA"/>
        </w:rPr>
        <w:t xml:space="preserve"> </w:t>
      </w:r>
      <w:proofErr w:type="spellStart"/>
      <w:r w:rsidRPr="005217C8">
        <w:rPr>
          <w:lang w:val="uk-UA"/>
        </w:rPr>
        <w:t>their</w:t>
      </w:r>
      <w:proofErr w:type="spellEnd"/>
      <w:r w:rsidRPr="005217C8">
        <w:rPr>
          <w:lang w:val="uk-UA"/>
        </w:rPr>
        <w:t xml:space="preserve"> </w:t>
      </w:r>
      <w:proofErr w:type="spellStart"/>
      <w:r w:rsidRPr="005217C8">
        <w:rPr>
          <w:lang w:val="uk-UA"/>
        </w:rPr>
        <w:t>adaptation</w:t>
      </w:r>
      <w:proofErr w:type="spellEnd"/>
      <w:r w:rsidRPr="005217C8">
        <w:rPr>
          <w:lang w:val="uk-UA"/>
        </w:rPr>
        <w:t xml:space="preserve"> </w:t>
      </w:r>
      <w:proofErr w:type="spellStart"/>
      <w:r w:rsidRPr="005217C8">
        <w:rPr>
          <w:lang w:val="uk-UA"/>
        </w:rPr>
        <w:t>in</w:t>
      </w:r>
      <w:proofErr w:type="spellEnd"/>
      <w:r w:rsidRPr="005217C8">
        <w:rPr>
          <w:lang w:val="uk-UA"/>
        </w:rPr>
        <w:t xml:space="preserve"> </w:t>
      </w:r>
      <w:proofErr w:type="spellStart"/>
      <w:r w:rsidRPr="005217C8">
        <w:rPr>
          <w:lang w:val="uk-UA"/>
        </w:rPr>
        <w:t>English</w:t>
      </w:r>
      <w:proofErr w:type="spellEnd"/>
      <w:r w:rsidRPr="005217C8">
        <w:rPr>
          <w:lang w:val="uk-UA"/>
        </w:rPr>
        <w:t xml:space="preserve"> (</w:t>
      </w:r>
      <w:proofErr w:type="spellStart"/>
      <w:r w:rsidRPr="005217C8">
        <w:rPr>
          <w:lang w:val="uk-UA"/>
        </w:rPr>
        <w:t>based</w:t>
      </w:r>
      <w:proofErr w:type="spellEnd"/>
      <w:r w:rsidRPr="005217C8">
        <w:rPr>
          <w:lang w:val="uk-UA"/>
        </w:rPr>
        <w:t xml:space="preserve"> </w:t>
      </w:r>
      <w:proofErr w:type="spellStart"/>
      <w:r w:rsidRPr="005217C8">
        <w:rPr>
          <w:lang w:val="uk-UA"/>
        </w:rPr>
        <w:t>on</w:t>
      </w:r>
      <w:proofErr w:type="spellEnd"/>
      <w:r w:rsidRPr="005217C8">
        <w:rPr>
          <w:lang w:val="uk-UA"/>
        </w:rPr>
        <w:t xml:space="preserve"> </w:t>
      </w:r>
      <w:proofErr w:type="spellStart"/>
      <w:r w:rsidRPr="005217C8">
        <w:rPr>
          <w:lang w:val="uk-UA"/>
        </w:rPr>
        <w:t>materials</w:t>
      </w:r>
      <w:proofErr w:type="spellEnd"/>
      <w:r w:rsidRPr="005217C8">
        <w:rPr>
          <w:lang w:val="uk-UA"/>
        </w:rPr>
        <w:t xml:space="preserve"> </w:t>
      </w:r>
      <w:proofErr w:type="spellStart"/>
      <w:r w:rsidRPr="005217C8">
        <w:rPr>
          <w:lang w:val="uk-UA"/>
        </w:rPr>
        <w:t>of</w:t>
      </w:r>
      <w:proofErr w:type="spellEnd"/>
      <w:r w:rsidRPr="005217C8">
        <w:rPr>
          <w:lang w:val="uk-UA"/>
        </w:rPr>
        <w:t xml:space="preserve"> socio-</w:t>
      </w:r>
      <w:proofErr w:type="spellStart"/>
      <w:r w:rsidRPr="005217C8">
        <w:rPr>
          <w:lang w:val="uk-UA"/>
        </w:rPr>
        <w:t>political</w:t>
      </w:r>
      <w:proofErr w:type="spellEnd"/>
      <w:r w:rsidRPr="005217C8">
        <w:rPr>
          <w:lang w:val="uk-UA"/>
        </w:rPr>
        <w:t xml:space="preserve"> </w:t>
      </w:r>
      <w:proofErr w:type="spellStart"/>
      <w:r w:rsidRPr="005217C8">
        <w:rPr>
          <w:lang w:val="uk-UA"/>
        </w:rPr>
        <w:t>sphere</w:t>
      </w:r>
      <w:proofErr w:type="spellEnd"/>
      <w:r w:rsidRPr="005217C8">
        <w:rPr>
          <w:lang w:val="uk-UA"/>
        </w:rPr>
        <w:t xml:space="preserve"> </w:t>
      </w:r>
      <w:proofErr w:type="spellStart"/>
      <w:r w:rsidRPr="005217C8">
        <w:rPr>
          <w:lang w:val="uk-UA"/>
        </w:rPr>
        <w:t>and</w:t>
      </w:r>
      <w:proofErr w:type="spellEnd"/>
      <w:r w:rsidRPr="005217C8">
        <w:rPr>
          <w:lang w:val="uk-UA"/>
        </w:rPr>
        <w:t xml:space="preserve"> </w:t>
      </w:r>
      <w:proofErr w:type="spellStart"/>
      <w:r w:rsidRPr="005217C8">
        <w:rPr>
          <w:lang w:val="uk-UA"/>
        </w:rPr>
        <w:t>sphere</w:t>
      </w:r>
      <w:proofErr w:type="spellEnd"/>
      <w:r w:rsidRPr="005217C8">
        <w:rPr>
          <w:lang w:val="uk-UA"/>
        </w:rPr>
        <w:t xml:space="preserve"> </w:t>
      </w:r>
      <w:proofErr w:type="spellStart"/>
      <w:r w:rsidRPr="005217C8">
        <w:rPr>
          <w:lang w:val="uk-UA"/>
        </w:rPr>
        <w:t>of</w:t>
      </w:r>
      <w:proofErr w:type="spellEnd"/>
      <w:r w:rsidRPr="005217C8">
        <w:rPr>
          <w:lang w:val="uk-UA"/>
        </w:rPr>
        <w:t xml:space="preserve"> </w:t>
      </w:r>
      <w:proofErr w:type="spellStart"/>
      <w:r w:rsidRPr="005217C8">
        <w:rPr>
          <w:lang w:val="uk-UA"/>
        </w:rPr>
        <w:t>economy</w:t>
      </w:r>
      <w:proofErr w:type="spellEnd"/>
      <w:r w:rsidRPr="005217C8">
        <w:rPr>
          <w:lang w:val="uk-UA"/>
        </w:rPr>
        <w:t xml:space="preserve">). </w:t>
      </w:r>
      <w:r w:rsidRPr="00B257EB">
        <w:rPr>
          <w:lang w:val="uk-UA"/>
        </w:rPr>
        <w:t>[</w:t>
      </w:r>
      <w:r>
        <w:t>In</w:t>
      </w:r>
      <w:r w:rsidRPr="00B257EB">
        <w:rPr>
          <w:lang w:val="uk-UA"/>
        </w:rPr>
        <w:t xml:space="preserve">:] </w:t>
      </w:r>
      <w:r>
        <w:rPr>
          <w:i/>
          <w:lang w:val="uk-UA"/>
        </w:rPr>
        <w:t>Філологічний часопис</w:t>
      </w:r>
      <w:r w:rsidRPr="00B257EB">
        <w:rPr>
          <w:lang w:val="uk-UA"/>
        </w:rPr>
        <w:t>.</w:t>
      </w:r>
      <w:r w:rsidRPr="005217C8">
        <w:rPr>
          <w:lang w:val="uk-UA"/>
        </w:rPr>
        <w:t xml:space="preserve"> С. Шуляк (ред.). Умань</w:t>
      </w:r>
      <w:r>
        <w:rPr>
          <w:lang w:val="uk-UA"/>
        </w:rPr>
        <w:t>,</w:t>
      </w:r>
      <w:r w:rsidRPr="005217C8">
        <w:rPr>
          <w:lang w:val="uk-UA"/>
        </w:rPr>
        <w:t xml:space="preserve"> </w:t>
      </w:r>
      <w:r>
        <w:rPr>
          <w:lang w:val="uk-UA"/>
        </w:rPr>
        <w:t>в</w:t>
      </w:r>
      <w:r w:rsidRPr="005217C8">
        <w:rPr>
          <w:lang w:val="uk-UA"/>
        </w:rPr>
        <w:t>ип.</w:t>
      </w:r>
      <w:r>
        <w:rPr>
          <w:lang w:val="uk-UA"/>
        </w:rPr>
        <w:t> 1 </w:t>
      </w:r>
      <w:r w:rsidRPr="005217C8">
        <w:rPr>
          <w:lang w:val="uk-UA"/>
        </w:rPr>
        <w:t>(17)</w:t>
      </w:r>
      <w:r>
        <w:rPr>
          <w:lang w:val="uk-UA"/>
        </w:rPr>
        <w:t>, с. </w:t>
      </w:r>
      <w:r w:rsidRPr="005217C8">
        <w:rPr>
          <w:lang w:val="uk-UA"/>
        </w:rPr>
        <w:t>163–168.</w:t>
      </w:r>
    </w:p>
    <w:p w:rsidR="007B4E1A" w:rsidRPr="00AF6F37" w:rsidRDefault="007B4E1A" w:rsidP="007B4E1A">
      <w:pPr>
        <w:ind w:firstLine="284"/>
        <w:jc w:val="both"/>
        <w:rPr>
          <w:lang w:val="uk-UA"/>
        </w:rPr>
      </w:pPr>
      <w:r w:rsidRPr="00AF6F37">
        <w:rPr>
          <w:lang w:val="uk-UA"/>
        </w:rPr>
        <w:t xml:space="preserve">Для багатотомних видань і видань з декількох випусків необхідно вказати номер тому або випуску: </w:t>
      </w:r>
    </w:p>
    <w:p w:rsidR="007B4E1A" w:rsidRPr="007B4E1A" w:rsidRDefault="007B4E1A" w:rsidP="007B4E1A">
      <w:pPr>
        <w:ind w:firstLine="284"/>
        <w:jc w:val="both"/>
        <w:rPr>
          <w:lang w:val="uk-UA"/>
        </w:rPr>
      </w:pPr>
      <w:r w:rsidRPr="007B4E1A">
        <w:rPr>
          <w:lang w:val="uk-UA"/>
        </w:rPr>
        <w:t xml:space="preserve">(СУМ ХІ, с. 270) – у списку скорочень: СУМ – </w:t>
      </w:r>
      <w:r w:rsidRPr="007B4E1A">
        <w:rPr>
          <w:i/>
          <w:lang w:val="uk-UA"/>
        </w:rPr>
        <w:t>Словник української мови</w:t>
      </w:r>
      <w:r w:rsidRPr="007B4E1A">
        <w:rPr>
          <w:lang w:val="uk-UA"/>
        </w:rPr>
        <w:t xml:space="preserve">. В 11 тт. Київ, 1970–1980. </w:t>
      </w:r>
    </w:p>
    <w:p w:rsidR="007B4E1A" w:rsidRPr="007B4E1A" w:rsidRDefault="007B4E1A" w:rsidP="007B4E1A">
      <w:pPr>
        <w:ind w:firstLine="284"/>
        <w:jc w:val="both"/>
        <w:rPr>
          <w:lang w:val="uk-UA"/>
        </w:rPr>
      </w:pPr>
      <w:r w:rsidRPr="007B4E1A">
        <w:rPr>
          <w:lang w:val="uk-UA"/>
        </w:rPr>
        <w:t xml:space="preserve">СУМ-20 – </w:t>
      </w:r>
      <w:r w:rsidRPr="007B4E1A">
        <w:rPr>
          <w:i/>
          <w:lang w:val="uk-UA"/>
        </w:rPr>
        <w:t>Словник української мови</w:t>
      </w:r>
      <w:r w:rsidRPr="007B4E1A">
        <w:rPr>
          <w:lang w:val="uk-UA"/>
        </w:rPr>
        <w:t>. У 20 тт. URL: http://services.ulif.org.ua/expl/Entry/index?wordid=1&amp;page=0. (дата з</w:t>
      </w:r>
      <w:r w:rsidR="005217C8">
        <w:rPr>
          <w:lang w:val="uk-UA"/>
        </w:rPr>
        <w:t>апиту</w:t>
      </w:r>
      <w:r w:rsidRPr="007B4E1A">
        <w:rPr>
          <w:lang w:val="uk-UA"/>
        </w:rPr>
        <w:t>: 19.03.2018).</w:t>
      </w:r>
    </w:p>
    <w:p w:rsidR="007B4E1A" w:rsidRPr="007B4E1A" w:rsidRDefault="007B4E1A" w:rsidP="007B4E1A">
      <w:pPr>
        <w:ind w:firstLine="284"/>
        <w:jc w:val="both"/>
        <w:rPr>
          <w:lang w:val="uk-UA"/>
        </w:rPr>
      </w:pPr>
      <w:r w:rsidRPr="007B4E1A">
        <w:rPr>
          <w:lang w:val="uk-UA"/>
        </w:rPr>
        <w:t>Кілька робіт одного автора, опубліковані в одному й тому ж році, оформляти додаванням буквеної абревіатури до року: [</w:t>
      </w:r>
      <w:proofErr w:type="spellStart"/>
      <w:r w:rsidRPr="007B4E1A">
        <w:rPr>
          <w:lang w:val="uk-UA"/>
        </w:rPr>
        <w:t>Ямчук</w:t>
      </w:r>
      <w:proofErr w:type="spellEnd"/>
      <w:r w:rsidRPr="007B4E1A">
        <w:rPr>
          <w:lang w:val="uk-UA"/>
        </w:rPr>
        <w:t xml:space="preserve"> 2016а, с. 151], наприклад:</w:t>
      </w:r>
    </w:p>
    <w:p w:rsidR="007B4E1A" w:rsidRPr="007B4E1A" w:rsidRDefault="007B4E1A" w:rsidP="007B4E1A">
      <w:pPr>
        <w:ind w:firstLine="284"/>
        <w:jc w:val="both"/>
        <w:rPr>
          <w:lang w:val="uk-UA"/>
        </w:rPr>
      </w:pPr>
      <w:proofErr w:type="spellStart"/>
      <w:r w:rsidRPr="007B4E1A">
        <w:rPr>
          <w:lang w:val="uk-UA"/>
        </w:rPr>
        <w:t>Ямчук</w:t>
      </w:r>
      <w:proofErr w:type="spellEnd"/>
      <w:r w:rsidRPr="007B4E1A">
        <w:rPr>
          <w:lang w:val="uk-UA"/>
        </w:rPr>
        <w:t>, П. (2016а). Феномен Григорія Косинки в історико-літературному контексті кі</w:t>
      </w:r>
      <w:r>
        <w:rPr>
          <w:lang w:val="uk-UA"/>
        </w:rPr>
        <w:t>нця 1920 – поч. 1930-х років. [</w:t>
      </w:r>
      <w:r>
        <w:t>In</w:t>
      </w:r>
      <w:r w:rsidRPr="007B4E1A">
        <w:rPr>
          <w:lang w:val="uk-UA"/>
        </w:rPr>
        <w:t xml:space="preserve">:] </w:t>
      </w:r>
      <w:r w:rsidRPr="007B4E1A">
        <w:rPr>
          <w:i/>
          <w:lang w:val="uk-UA"/>
        </w:rPr>
        <w:t>Філологічний часопис</w:t>
      </w:r>
      <w:r w:rsidRPr="007B4E1A">
        <w:rPr>
          <w:lang w:val="uk-UA"/>
        </w:rPr>
        <w:t>. Зб. наук. пр. Зелінська О. Ю. (ред.). Умань, вип. 1 (7), с. 150–163.</w:t>
      </w:r>
    </w:p>
    <w:p w:rsidR="007B4E1A" w:rsidRPr="007B4E1A" w:rsidRDefault="007B4E1A" w:rsidP="007B4E1A">
      <w:pPr>
        <w:ind w:firstLine="284"/>
        <w:jc w:val="both"/>
        <w:rPr>
          <w:lang w:val="uk-UA"/>
        </w:rPr>
      </w:pPr>
      <w:proofErr w:type="spellStart"/>
      <w:r w:rsidRPr="007B4E1A">
        <w:rPr>
          <w:lang w:val="uk-UA"/>
        </w:rPr>
        <w:t>Ямчук</w:t>
      </w:r>
      <w:proofErr w:type="spellEnd"/>
      <w:r w:rsidRPr="007B4E1A">
        <w:rPr>
          <w:lang w:val="uk-UA"/>
        </w:rPr>
        <w:t xml:space="preserve">, П. (2016б). Філософія християнського консерватизму і концептуальні візії європейських мислителів ХІХ–ХХІ ст. в контексті формування сучасної </w:t>
      </w:r>
      <w:proofErr w:type="spellStart"/>
      <w:r w:rsidRPr="007B4E1A">
        <w:rPr>
          <w:lang w:val="uk-UA"/>
        </w:rPr>
        <w:t>христоцентричної</w:t>
      </w:r>
      <w:proofErr w:type="spellEnd"/>
      <w:r w:rsidRPr="007B4E1A">
        <w:rPr>
          <w:lang w:val="uk-UA"/>
        </w:rPr>
        <w:t xml:space="preserve"> особистості і суспільства (про деякі актуальні для українського сьогодення ідеї Івана Павла</w:t>
      </w:r>
      <w:r>
        <w:rPr>
          <w:lang w:val="uk-UA"/>
        </w:rPr>
        <w:t xml:space="preserve"> ІІ, У. </w:t>
      </w:r>
      <w:proofErr w:type="spellStart"/>
      <w:r>
        <w:rPr>
          <w:lang w:val="uk-UA"/>
        </w:rPr>
        <w:t>Черчілля</w:t>
      </w:r>
      <w:proofErr w:type="spellEnd"/>
      <w:r>
        <w:rPr>
          <w:lang w:val="uk-UA"/>
        </w:rPr>
        <w:t>, М. Тетчер). [</w:t>
      </w:r>
      <w:r>
        <w:t>In</w:t>
      </w:r>
      <w:r w:rsidRPr="007B4E1A">
        <w:rPr>
          <w:lang w:val="uk-UA"/>
        </w:rPr>
        <w:t xml:space="preserve">:] </w:t>
      </w:r>
      <w:r w:rsidRPr="007B4E1A">
        <w:rPr>
          <w:i/>
          <w:lang w:val="uk-UA"/>
        </w:rPr>
        <w:t>Релігійна свобода на перехресті епох, країн і культур. Науковий щорічник</w:t>
      </w:r>
      <w:r w:rsidRPr="007B4E1A">
        <w:rPr>
          <w:lang w:val="uk-UA"/>
        </w:rPr>
        <w:t>, № 19, с. 117–123.</w:t>
      </w:r>
    </w:p>
    <w:p w:rsidR="007B4E1A" w:rsidRPr="007B4E1A" w:rsidRDefault="007B4E1A" w:rsidP="007B4E1A">
      <w:pPr>
        <w:ind w:firstLine="284"/>
        <w:jc w:val="both"/>
        <w:rPr>
          <w:lang w:val="uk-UA"/>
        </w:rPr>
      </w:pPr>
    </w:p>
    <w:p w:rsidR="007B4E1A" w:rsidRPr="007B4E1A" w:rsidRDefault="007B4E1A" w:rsidP="007B4E1A">
      <w:pPr>
        <w:pStyle w:val="aa"/>
        <w:shd w:val="clear" w:color="auto" w:fill="FFFFFF"/>
        <w:spacing w:before="0" w:beforeAutospacing="0" w:after="0" w:afterAutospacing="0"/>
        <w:ind w:firstLine="284"/>
        <w:jc w:val="both"/>
        <w:rPr>
          <w:sz w:val="22"/>
          <w:szCs w:val="22"/>
          <w:shd w:val="clear" w:color="auto" w:fill="FFFFFF"/>
          <w:lang w:val="uk-UA"/>
        </w:rPr>
      </w:pPr>
      <w:r w:rsidRPr="007B4E1A">
        <w:rPr>
          <w:sz w:val="22"/>
          <w:szCs w:val="22"/>
          <w:shd w:val="clear" w:color="auto" w:fill="FFFFFF"/>
          <w:lang w:val="uk-UA"/>
        </w:rPr>
        <w:t>Розсилка журналу – за рахунок коштів автора (авторів) через «Нову пошту».</w:t>
      </w:r>
    </w:p>
    <w:p w:rsidR="007B4E1A" w:rsidRPr="007B4E1A" w:rsidRDefault="007B4E1A" w:rsidP="007B4E1A">
      <w:pPr>
        <w:pStyle w:val="aa"/>
        <w:shd w:val="clear" w:color="auto" w:fill="FFFFFF"/>
        <w:spacing w:before="0" w:beforeAutospacing="0" w:after="0" w:afterAutospacing="0"/>
        <w:ind w:firstLine="284"/>
        <w:jc w:val="both"/>
        <w:rPr>
          <w:sz w:val="22"/>
          <w:szCs w:val="22"/>
          <w:shd w:val="clear" w:color="auto" w:fill="FFFFFF"/>
          <w:lang w:val="uk-UA"/>
        </w:rPr>
      </w:pPr>
    </w:p>
    <w:p w:rsidR="007B4E1A" w:rsidRPr="007B4E1A" w:rsidRDefault="007B4E1A" w:rsidP="007B4E1A">
      <w:pPr>
        <w:pStyle w:val="aa"/>
        <w:shd w:val="clear" w:color="auto" w:fill="FFFFFF"/>
        <w:spacing w:before="0" w:beforeAutospacing="0" w:after="0" w:afterAutospacing="0"/>
        <w:ind w:firstLine="284"/>
        <w:jc w:val="center"/>
        <w:rPr>
          <w:b/>
          <w:sz w:val="22"/>
          <w:szCs w:val="22"/>
          <w:shd w:val="clear" w:color="auto" w:fill="FFFFFF"/>
          <w:lang w:val="uk-UA"/>
        </w:rPr>
      </w:pPr>
      <w:r w:rsidRPr="007B4E1A">
        <w:rPr>
          <w:b/>
          <w:sz w:val="22"/>
          <w:szCs w:val="22"/>
          <w:shd w:val="clear" w:color="auto" w:fill="FFFFFF"/>
          <w:lang w:val="uk-UA"/>
        </w:rPr>
        <w:t>ЗРАЗОК ОФОРМЛЕННЯ ПОЧАТКУ СТАТТІ</w:t>
      </w:r>
    </w:p>
    <w:p w:rsidR="007B4E1A" w:rsidRPr="007B4E1A" w:rsidRDefault="007B4E1A" w:rsidP="007B4E1A">
      <w:pPr>
        <w:pStyle w:val="aa"/>
        <w:shd w:val="clear" w:color="auto" w:fill="FFFFFF"/>
        <w:spacing w:before="0" w:beforeAutospacing="0" w:after="0" w:afterAutospacing="0"/>
        <w:ind w:firstLine="284"/>
        <w:jc w:val="both"/>
        <w:rPr>
          <w:sz w:val="22"/>
          <w:szCs w:val="22"/>
          <w:shd w:val="clear" w:color="auto" w:fill="FFFFFF"/>
          <w:lang w:val="uk-UA"/>
        </w:rPr>
      </w:pPr>
    </w:p>
    <w:p w:rsidR="005217C8" w:rsidRDefault="005217C8" w:rsidP="005217C8">
      <w:pPr>
        <w:rPr>
          <w:sz w:val="18"/>
          <w:szCs w:val="18"/>
          <w:lang w:val="uk-UA"/>
        </w:rPr>
      </w:pPr>
      <w:r w:rsidRPr="00FE7C89">
        <w:rPr>
          <w:sz w:val="18"/>
          <w:szCs w:val="18"/>
          <w:lang w:val="uk-UA"/>
        </w:rPr>
        <w:t>УДК 811.161.2’</w:t>
      </w:r>
      <w:r>
        <w:rPr>
          <w:sz w:val="18"/>
          <w:szCs w:val="18"/>
          <w:lang w:val="uk-UA"/>
        </w:rPr>
        <w:t>366</w:t>
      </w:r>
    </w:p>
    <w:p w:rsidR="005217C8" w:rsidRPr="005217C8" w:rsidRDefault="005217C8" w:rsidP="005217C8">
      <w:pPr>
        <w:rPr>
          <w:sz w:val="18"/>
          <w:szCs w:val="18"/>
          <w:lang w:val="ru-RU"/>
        </w:rPr>
      </w:pPr>
      <w:r>
        <w:rPr>
          <w:sz w:val="18"/>
          <w:szCs w:val="18"/>
        </w:rPr>
        <w:t>ORCID</w:t>
      </w:r>
      <w:r w:rsidRPr="005217C8">
        <w:rPr>
          <w:sz w:val="18"/>
          <w:szCs w:val="18"/>
          <w:lang w:val="ru-RU"/>
        </w:rPr>
        <w:t xml:space="preserve"> </w:t>
      </w:r>
      <w:r w:rsidRPr="005217C8">
        <w:rPr>
          <w:sz w:val="18"/>
          <w:szCs w:val="18"/>
        </w:rPr>
        <w:t>https</w:t>
      </w:r>
      <w:r w:rsidRPr="005217C8">
        <w:rPr>
          <w:sz w:val="18"/>
          <w:szCs w:val="18"/>
          <w:lang w:val="ru-RU"/>
        </w:rPr>
        <w:t>://</w:t>
      </w:r>
      <w:proofErr w:type="spellStart"/>
      <w:r w:rsidRPr="005217C8">
        <w:rPr>
          <w:sz w:val="18"/>
          <w:szCs w:val="18"/>
        </w:rPr>
        <w:t>orcid</w:t>
      </w:r>
      <w:proofErr w:type="spellEnd"/>
      <w:r w:rsidRPr="005217C8">
        <w:rPr>
          <w:sz w:val="18"/>
          <w:szCs w:val="18"/>
          <w:lang w:val="ru-RU"/>
        </w:rPr>
        <w:t>.</w:t>
      </w:r>
      <w:r w:rsidRPr="005217C8">
        <w:rPr>
          <w:sz w:val="18"/>
          <w:szCs w:val="18"/>
        </w:rPr>
        <w:t>org</w:t>
      </w:r>
      <w:r w:rsidRPr="005217C8">
        <w:rPr>
          <w:sz w:val="18"/>
          <w:szCs w:val="18"/>
          <w:lang w:val="ru-RU"/>
        </w:rPr>
        <w:t xml:space="preserve">/0000-0001-8549-8458 </w:t>
      </w:r>
    </w:p>
    <w:p w:rsidR="005217C8" w:rsidRPr="00FE7C89" w:rsidRDefault="005217C8" w:rsidP="005217C8">
      <w:pPr>
        <w:rPr>
          <w:color w:val="000000"/>
          <w:sz w:val="18"/>
          <w:szCs w:val="18"/>
          <w:shd w:val="clear" w:color="auto" w:fill="FFFFFF"/>
          <w:lang w:val="uk-UA"/>
        </w:rPr>
      </w:pPr>
    </w:p>
    <w:p w:rsidR="005217C8" w:rsidRPr="00FE7C89" w:rsidRDefault="005217C8" w:rsidP="005217C8">
      <w:pPr>
        <w:jc w:val="center"/>
        <w:rPr>
          <w:b/>
          <w:shd w:val="clear" w:color="auto" w:fill="FFFFFF"/>
          <w:lang w:val="uk-UA"/>
        </w:rPr>
      </w:pPr>
      <w:bookmarkStart w:id="0" w:name="_Toc72670598"/>
      <w:bookmarkStart w:id="1" w:name="_Toc89107261"/>
      <w:bookmarkStart w:id="2" w:name="_Toc89450163"/>
      <w:r w:rsidRPr="005217C8">
        <w:rPr>
          <w:rStyle w:val="10"/>
          <w:b/>
          <w:sz w:val="22"/>
          <w:szCs w:val="22"/>
        </w:rPr>
        <w:t xml:space="preserve">Світлана </w:t>
      </w:r>
      <w:proofErr w:type="spellStart"/>
      <w:r w:rsidRPr="005217C8">
        <w:rPr>
          <w:rStyle w:val="10"/>
          <w:b/>
          <w:sz w:val="22"/>
          <w:szCs w:val="22"/>
        </w:rPr>
        <w:t>Ковтюх</w:t>
      </w:r>
      <w:bookmarkEnd w:id="0"/>
      <w:bookmarkEnd w:id="1"/>
      <w:bookmarkEnd w:id="2"/>
      <w:proofErr w:type="spellEnd"/>
      <w:r w:rsidRPr="005217C8">
        <w:rPr>
          <w:rStyle w:val="af0"/>
          <w:b/>
          <w:shd w:val="clear" w:color="auto" w:fill="FFFFFF"/>
          <w:lang w:val="uk-UA"/>
        </w:rPr>
        <w:footnoteReference w:customMarkFollows="1" w:id="1"/>
        <w:t>*</w:t>
      </w:r>
    </w:p>
    <w:p w:rsidR="005217C8" w:rsidRPr="00FE7C89" w:rsidRDefault="005217C8" w:rsidP="005217C8">
      <w:pPr>
        <w:jc w:val="center"/>
        <w:rPr>
          <w:color w:val="000000"/>
          <w:sz w:val="20"/>
          <w:szCs w:val="20"/>
          <w:shd w:val="clear" w:color="auto" w:fill="FFFFFF"/>
          <w:lang w:val="uk-UA"/>
        </w:rPr>
      </w:pPr>
    </w:p>
    <w:p w:rsidR="005217C8" w:rsidRPr="00FD7D0D" w:rsidRDefault="005217C8" w:rsidP="005217C8">
      <w:pPr>
        <w:pStyle w:val="1"/>
        <w:spacing w:line="240" w:lineRule="auto"/>
        <w:ind w:firstLine="0"/>
        <w:jc w:val="center"/>
        <w:rPr>
          <w:b/>
          <w:i/>
          <w:sz w:val="22"/>
          <w:szCs w:val="22"/>
          <w:shd w:val="clear" w:color="auto" w:fill="FFFFFF"/>
        </w:rPr>
      </w:pPr>
      <w:bookmarkStart w:id="3" w:name="_Toc89450164"/>
      <w:r>
        <w:rPr>
          <w:b/>
          <w:sz w:val="24"/>
          <w:shd w:val="clear" w:color="auto" w:fill="FFFFFF"/>
        </w:rPr>
        <w:t>СИСТЕМА ЧИННИКІВ ДЛЯ ВИЗНАЧЕННЯ СЛОВОЗМІННИХ ПАРАДИГМ МІЛІТІ-ПСЕВДОНІМІВ У СУЧАСНІЙ УКРАЇНСЬКІЙ ЛІТЕРАТУРНІЙ МОВІ</w:t>
      </w:r>
      <w:bookmarkEnd w:id="3"/>
    </w:p>
    <w:p w:rsidR="005217C8" w:rsidRPr="00EF39F7" w:rsidRDefault="005217C8" w:rsidP="005217C8">
      <w:pPr>
        <w:pStyle w:val="aa"/>
        <w:shd w:val="clear" w:color="auto" w:fill="FFFFFF"/>
        <w:spacing w:before="0" w:beforeAutospacing="0" w:after="0" w:afterAutospacing="0"/>
        <w:ind w:firstLine="567"/>
        <w:jc w:val="both"/>
        <w:rPr>
          <w:b/>
          <w:sz w:val="22"/>
          <w:szCs w:val="22"/>
          <w:lang w:val="uk-UA"/>
        </w:rPr>
      </w:pPr>
    </w:p>
    <w:p w:rsidR="005217C8" w:rsidRPr="004B034F" w:rsidRDefault="005217C8" w:rsidP="005217C8">
      <w:pPr>
        <w:pStyle w:val="aa"/>
        <w:shd w:val="clear" w:color="auto" w:fill="FFFFFF"/>
        <w:spacing w:before="0" w:beforeAutospacing="0" w:after="0" w:afterAutospacing="0"/>
        <w:ind w:firstLine="567"/>
        <w:jc w:val="both"/>
        <w:rPr>
          <w:sz w:val="18"/>
          <w:szCs w:val="18"/>
          <w:lang w:val="uk-UA"/>
        </w:rPr>
      </w:pPr>
      <w:r w:rsidRPr="004B034F">
        <w:rPr>
          <w:sz w:val="18"/>
          <w:szCs w:val="18"/>
          <w:lang w:val="uk-UA"/>
        </w:rPr>
        <w:t xml:space="preserve">У статті розглянуто специфічні ознаки </w:t>
      </w:r>
      <w:proofErr w:type="spellStart"/>
      <w:r w:rsidRPr="004B034F">
        <w:rPr>
          <w:sz w:val="18"/>
          <w:szCs w:val="18"/>
          <w:lang w:val="uk-UA"/>
        </w:rPr>
        <w:t>міліті-псевдонімів</w:t>
      </w:r>
      <w:proofErr w:type="spellEnd"/>
      <w:r w:rsidRPr="004B034F">
        <w:rPr>
          <w:sz w:val="18"/>
          <w:szCs w:val="18"/>
          <w:lang w:val="uk-UA"/>
        </w:rPr>
        <w:t xml:space="preserve"> як вигаданих власних назв військових осіб. Наголошено, що військові псевдоніми українських героїв різних епох, зокрема визвольних змагань 1917–1922, 1938–1950 років, нинішньої російсько-української війни варто писати з великої букви та без лапок. Рекомендовано додати до відповідного параграфа «Українського правопису» таку інформацію та приклади, щоб закріпити як граматичну норму. У публікації детально проаналізовано на засадах морфологічної парадигматики систему релевантних чинників (23 із 33 можливих, 6 віднесено до потенційних), необхідних для виокремлення елементарних парадигматичних класів </w:t>
      </w:r>
      <w:proofErr w:type="spellStart"/>
      <w:r w:rsidRPr="004B034F">
        <w:rPr>
          <w:sz w:val="18"/>
          <w:szCs w:val="18"/>
          <w:lang w:val="uk-UA"/>
        </w:rPr>
        <w:t>міліті-псевдонімікону</w:t>
      </w:r>
      <w:proofErr w:type="spellEnd"/>
      <w:r w:rsidRPr="004B034F">
        <w:rPr>
          <w:sz w:val="18"/>
          <w:szCs w:val="18"/>
          <w:lang w:val="uk-UA"/>
        </w:rPr>
        <w:t xml:space="preserve"> у сучасній українській літературній мові. На відмінювання військових псевдонімів впливають частиномовна </w:t>
      </w:r>
      <w:proofErr w:type="spellStart"/>
      <w:r w:rsidRPr="004B034F">
        <w:rPr>
          <w:sz w:val="18"/>
          <w:szCs w:val="18"/>
          <w:lang w:val="uk-UA"/>
        </w:rPr>
        <w:t>маркованість</w:t>
      </w:r>
      <w:proofErr w:type="spellEnd"/>
      <w:r w:rsidRPr="004B034F">
        <w:rPr>
          <w:sz w:val="18"/>
          <w:szCs w:val="18"/>
          <w:lang w:val="uk-UA"/>
        </w:rPr>
        <w:t xml:space="preserve">, тип відмінювання, лексичне значення, належність до визначеного класу чи підкласу онімів, до категорії істот-осіб, певного роду, відміни, групи відмінювання, наявність неповної парадигми однини, тих або тих словотворчих формантів, певної фіналі основи, тотожність усіх словоформ чи спільність флективних рядів (з наявністю / відсутністю варіантних або аналітичних форм, пріоритетністю деяких із них) у межах відмінкової парадигми, акцентуаційний, контекстуальний, орфографічний, морфонологічний, </w:t>
      </w:r>
      <w:proofErr w:type="spellStart"/>
      <w:r w:rsidRPr="004B034F">
        <w:rPr>
          <w:sz w:val="18"/>
          <w:szCs w:val="18"/>
          <w:lang w:val="uk-UA"/>
        </w:rPr>
        <w:t>узусний</w:t>
      </w:r>
      <w:proofErr w:type="spellEnd"/>
      <w:r w:rsidRPr="004B034F">
        <w:rPr>
          <w:sz w:val="18"/>
          <w:szCs w:val="18"/>
          <w:lang w:val="uk-UA"/>
        </w:rPr>
        <w:t xml:space="preserve">, діалектний критерії, можливі відхилення від прогнозованих форм та зміни в середині парадигми під впливом </w:t>
      </w:r>
      <w:proofErr w:type="spellStart"/>
      <w:r w:rsidRPr="004B034F">
        <w:rPr>
          <w:sz w:val="18"/>
          <w:szCs w:val="18"/>
          <w:lang w:val="uk-UA"/>
        </w:rPr>
        <w:t>екстралінгвальних</w:t>
      </w:r>
      <w:proofErr w:type="spellEnd"/>
      <w:r w:rsidRPr="004B034F">
        <w:rPr>
          <w:sz w:val="18"/>
          <w:szCs w:val="18"/>
          <w:lang w:val="uk-UA"/>
        </w:rPr>
        <w:t xml:space="preserve"> чинників.</w:t>
      </w:r>
    </w:p>
    <w:p w:rsidR="005217C8" w:rsidRPr="004B034F" w:rsidRDefault="005217C8" w:rsidP="005217C8">
      <w:pPr>
        <w:ind w:firstLine="567"/>
        <w:jc w:val="both"/>
        <w:rPr>
          <w:rFonts w:eastAsia="TimesNewRomanPS-BoldItalicMT"/>
          <w:bCs/>
          <w:iCs/>
          <w:sz w:val="18"/>
          <w:szCs w:val="18"/>
          <w:lang w:val="uk-UA"/>
        </w:rPr>
      </w:pPr>
      <w:r w:rsidRPr="004B034F">
        <w:rPr>
          <w:b/>
          <w:iCs/>
          <w:sz w:val="18"/>
          <w:szCs w:val="18"/>
          <w:lang w:val="uk-UA"/>
        </w:rPr>
        <w:t>Ключові слова:</w:t>
      </w:r>
      <w:r w:rsidRPr="004B034F">
        <w:rPr>
          <w:iCs/>
          <w:sz w:val="18"/>
          <w:szCs w:val="18"/>
          <w:lang w:val="uk-UA"/>
        </w:rPr>
        <w:t xml:space="preserve"> </w:t>
      </w:r>
      <w:r w:rsidRPr="004B034F">
        <w:rPr>
          <w:rFonts w:eastAsia="TimesNewRomanPS-BoldItalicMT"/>
          <w:bCs/>
          <w:iCs/>
          <w:sz w:val="18"/>
          <w:szCs w:val="18"/>
          <w:lang w:val="uk-UA"/>
        </w:rPr>
        <w:t xml:space="preserve">відмінок, відмінювання, </w:t>
      </w:r>
      <w:proofErr w:type="spellStart"/>
      <w:r w:rsidRPr="004B034F">
        <w:rPr>
          <w:iCs/>
          <w:sz w:val="18"/>
          <w:szCs w:val="18"/>
          <w:lang w:val="uk-UA"/>
        </w:rPr>
        <w:t>міліті-псевдонім</w:t>
      </w:r>
      <w:proofErr w:type="spellEnd"/>
      <w:r w:rsidRPr="004B034F">
        <w:rPr>
          <w:rFonts w:eastAsia="TimesNewRomanPS-BoldItalicMT"/>
          <w:bCs/>
          <w:iCs/>
          <w:sz w:val="18"/>
          <w:szCs w:val="18"/>
          <w:lang w:val="uk-UA"/>
        </w:rPr>
        <w:t>, морфологічна парадигматика, парадигма, позивний, псевдо, словозміна, словоформа.</w:t>
      </w:r>
    </w:p>
    <w:p w:rsidR="005217C8" w:rsidRPr="004B034F" w:rsidRDefault="005217C8" w:rsidP="005217C8">
      <w:pPr>
        <w:ind w:firstLine="567"/>
        <w:jc w:val="both"/>
        <w:rPr>
          <w:sz w:val="18"/>
          <w:szCs w:val="18"/>
          <w:lang w:val="uk-UA"/>
        </w:rPr>
      </w:pPr>
    </w:p>
    <w:p w:rsidR="005217C8" w:rsidRPr="004B034F" w:rsidRDefault="005217C8" w:rsidP="005217C8">
      <w:pPr>
        <w:pStyle w:val="aa"/>
        <w:shd w:val="clear" w:color="auto" w:fill="FFFFFF"/>
        <w:spacing w:before="0" w:beforeAutospacing="0" w:after="0" w:afterAutospacing="0"/>
        <w:ind w:firstLine="567"/>
        <w:jc w:val="both"/>
        <w:rPr>
          <w:b/>
          <w:sz w:val="18"/>
          <w:szCs w:val="18"/>
          <w:lang w:val="uk-UA"/>
        </w:rPr>
      </w:pPr>
      <w:bookmarkStart w:id="4" w:name="_Toc89450165"/>
      <w:proofErr w:type="spellStart"/>
      <w:r w:rsidRPr="0030385B">
        <w:rPr>
          <w:rStyle w:val="10"/>
          <w:b/>
          <w:sz w:val="18"/>
          <w:szCs w:val="18"/>
        </w:rPr>
        <w:t>Kovtiukh</w:t>
      </w:r>
      <w:proofErr w:type="spellEnd"/>
      <w:r w:rsidRPr="0030385B">
        <w:rPr>
          <w:rStyle w:val="10"/>
          <w:b/>
          <w:sz w:val="18"/>
          <w:szCs w:val="18"/>
        </w:rPr>
        <w:t xml:space="preserve"> </w:t>
      </w:r>
      <w:proofErr w:type="spellStart"/>
      <w:r w:rsidRPr="0030385B">
        <w:rPr>
          <w:rStyle w:val="10"/>
          <w:b/>
          <w:sz w:val="18"/>
          <w:szCs w:val="18"/>
        </w:rPr>
        <w:t>Svitlana</w:t>
      </w:r>
      <w:proofErr w:type="spellEnd"/>
      <w:r w:rsidRPr="0030385B">
        <w:rPr>
          <w:rStyle w:val="10"/>
          <w:b/>
          <w:sz w:val="18"/>
          <w:szCs w:val="18"/>
        </w:rPr>
        <w:t xml:space="preserve">. </w:t>
      </w:r>
      <w:proofErr w:type="spellStart"/>
      <w:r w:rsidRPr="0030385B">
        <w:rPr>
          <w:rStyle w:val="10"/>
          <w:b/>
          <w:sz w:val="18"/>
          <w:szCs w:val="18"/>
        </w:rPr>
        <w:t>The</w:t>
      </w:r>
      <w:proofErr w:type="spellEnd"/>
      <w:r w:rsidRPr="0030385B">
        <w:rPr>
          <w:rStyle w:val="10"/>
          <w:b/>
          <w:sz w:val="18"/>
          <w:szCs w:val="18"/>
        </w:rPr>
        <w:t xml:space="preserve"> </w:t>
      </w:r>
      <w:proofErr w:type="spellStart"/>
      <w:r w:rsidRPr="0030385B">
        <w:rPr>
          <w:rStyle w:val="10"/>
          <w:b/>
          <w:sz w:val="18"/>
          <w:szCs w:val="18"/>
        </w:rPr>
        <w:t>system</w:t>
      </w:r>
      <w:proofErr w:type="spellEnd"/>
      <w:r w:rsidRPr="0030385B">
        <w:rPr>
          <w:rStyle w:val="10"/>
          <w:b/>
          <w:sz w:val="18"/>
          <w:szCs w:val="18"/>
        </w:rPr>
        <w:t xml:space="preserve"> </w:t>
      </w:r>
      <w:proofErr w:type="spellStart"/>
      <w:r w:rsidRPr="0030385B">
        <w:rPr>
          <w:rStyle w:val="10"/>
          <w:b/>
          <w:sz w:val="18"/>
          <w:szCs w:val="18"/>
        </w:rPr>
        <w:t>of</w:t>
      </w:r>
      <w:proofErr w:type="spellEnd"/>
      <w:r w:rsidRPr="0030385B">
        <w:rPr>
          <w:rStyle w:val="10"/>
          <w:b/>
          <w:sz w:val="18"/>
          <w:szCs w:val="18"/>
        </w:rPr>
        <w:t xml:space="preserve"> </w:t>
      </w:r>
      <w:proofErr w:type="spellStart"/>
      <w:r w:rsidRPr="0030385B">
        <w:rPr>
          <w:rStyle w:val="10"/>
          <w:b/>
          <w:sz w:val="18"/>
          <w:szCs w:val="18"/>
        </w:rPr>
        <w:t>factors</w:t>
      </w:r>
      <w:proofErr w:type="spellEnd"/>
      <w:r w:rsidRPr="0030385B">
        <w:rPr>
          <w:rStyle w:val="10"/>
          <w:b/>
          <w:sz w:val="18"/>
          <w:szCs w:val="18"/>
        </w:rPr>
        <w:t xml:space="preserve"> </w:t>
      </w:r>
      <w:proofErr w:type="spellStart"/>
      <w:r w:rsidRPr="0030385B">
        <w:rPr>
          <w:rStyle w:val="10"/>
          <w:b/>
          <w:sz w:val="18"/>
          <w:szCs w:val="18"/>
        </w:rPr>
        <w:t>to</w:t>
      </w:r>
      <w:proofErr w:type="spellEnd"/>
      <w:r w:rsidRPr="0030385B">
        <w:rPr>
          <w:rStyle w:val="10"/>
          <w:b/>
          <w:sz w:val="18"/>
          <w:szCs w:val="18"/>
        </w:rPr>
        <w:t xml:space="preserve"> </w:t>
      </w:r>
      <w:proofErr w:type="spellStart"/>
      <w:r w:rsidRPr="0030385B">
        <w:rPr>
          <w:rStyle w:val="10"/>
          <w:b/>
          <w:sz w:val="18"/>
          <w:szCs w:val="18"/>
        </w:rPr>
        <w:t>define</w:t>
      </w:r>
      <w:proofErr w:type="spellEnd"/>
      <w:r w:rsidRPr="0030385B">
        <w:rPr>
          <w:rStyle w:val="10"/>
          <w:b/>
          <w:sz w:val="18"/>
          <w:szCs w:val="18"/>
        </w:rPr>
        <w:t xml:space="preserve"> </w:t>
      </w:r>
      <w:proofErr w:type="spellStart"/>
      <w:r w:rsidRPr="0030385B">
        <w:rPr>
          <w:rStyle w:val="10"/>
          <w:b/>
          <w:sz w:val="18"/>
          <w:szCs w:val="18"/>
        </w:rPr>
        <w:t>word</w:t>
      </w:r>
      <w:proofErr w:type="spellEnd"/>
      <w:r w:rsidRPr="0030385B">
        <w:rPr>
          <w:rStyle w:val="10"/>
          <w:b/>
          <w:sz w:val="18"/>
          <w:szCs w:val="18"/>
        </w:rPr>
        <w:t xml:space="preserve"> </w:t>
      </w:r>
      <w:proofErr w:type="spellStart"/>
      <w:r w:rsidRPr="0030385B">
        <w:rPr>
          <w:rStyle w:val="10"/>
          <w:b/>
          <w:sz w:val="18"/>
          <w:szCs w:val="18"/>
        </w:rPr>
        <w:t>change</w:t>
      </w:r>
      <w:proofErr w:type="spellEnd"/>
      <w:r w:rsidRPr="0030385B">
        <w:rPr>
          <w:rStyle w:val="10"/>
          <w:b/>
          <w:sz w:val="18"/>
          <w:szCs w:val="18"/>
        </w:rPr>
        <w:t xml:space="preserve"> </w:t>
      </w:r>
      <w:proofErr w:type="spellStart"/>
      <w:r w:rsidRPr="0030385B">
        <w:rPr>
          <w:rStyle w:val="10"/>
          <w:b/>
          <w:sz w:val="18"/>
          <w:szCs w:val="18"/>
        </w:rPr>
        <w:t>paradigms</w:t>
      </w:r>
      <w:proofErr w:type="spellEnd"/>
      <w:r w:rsidRPr="0030385B">
        <w:rPr>
          <w:rStyle w:val="10"/>
          <w:b/>
          <w:sz w:val="18"/>
          <w:szCs w:val="18"/>
        </w:rPr>
        <w:t xml:space="preserve"> </w:t>
      </w:r>
      <w:proofErr w:type="spellStart"/>
      <w:r w:rsidRPr="0030385B">
        <w:rPr>
          <w:rStyle w:val="10"/>
          <w:b/>
          <w:sz w:val="18"/>
          <w:szCs w:val="18"/>
        </w:rPr>
        <w:t>of</w:t>
      </w:r>
      <w:proofErr w:type="spellEnd"/>
      <w:r w:rsidRPr="0030385B">
        <w:rPr>
          <w:rStyle w:val="10"/>
          <w:b/>
          <w:sz w:val="18"/>
          <w:szCs w:val="18"/>
        </w:rPr>
        <w:t xml:space="preserve"> militi-pseudonyms </w:t>
      </w:r>
      <w:proofErr w:type="spellStart"/>
      <w:r w:rsidRPr="0030385B">
        <w:rPr>
          <w:rStyle w:val="10"/>
          <w:b/>
          <w:sz w:val="18"/>
          <w:szCs w:val="18"/>
        </w:rPr>
        <w:t>in</w:t>
      </w:r>
      <w:proofErr w:type="spellEnd"/>
      <w:r w:rsidRPr="0030385B">
        <w:rPr>
          <w:rStyle w:val="10"/>
          <w:b/>
          <w:sz w:val="18"/>
          <w:szCs w:val="18"/>
        </w:rPr>
        <w:t xml:space="preserve"> </w:t>
      </w:r>
      <w:proofErr w:type="spellStart"/>
      <w:r w:rsidRPr="0030385B">
        <w:rPr>
          <w:rStyle w:val="10"/>
          <w:b/>
          <w:sz w:val="18"/>
          <w:szCs w:val="18"/>
        </w:rPr>
        <w:t>the</w:t>
      </w:r>
      <w:proofErr w:type="spellEnd"/>
      <w:r w:rsidRPr="0030385B">
        <w:rPr>
          <w:rStyle w:val="10"/>
          <w:b/>
          <w:sz w:val="18"/>
          <w:szCs w:val="18"/>
        </w:rPr>
        <w:t xml:space="preserve"> </w:t>
      </w:r>
      <w:proofErr w:type="spellStart"/>
      <w:r w:rsidRPr="0030385B">
        <w:rPr>
          <w:rStyle w:val="10"/>
          <w:b/>
          <w:sz w:val="18"/>
          <w:szCs w:val="18"/>
        </w:rPr>
        <w:t>modern</w:t>
      </w:r>
      <w:proofErr w:type="spellEnd"/>
      <w:r w:rsidRPr="0030385B">
        <w:rPr>
          <w:rStyle w:val="10"/>
          <w:b/>
          <w:sz w:val="18"/>
          <w:szCs w:val="18"/>
        </w:rPr>
        <w:t xml:space="preserve"> </w:t>
      </w:r>
      <w:proofErr w:type="spellStart"/>
      <w:r w:rsidRPr="0030385B">
        <w:rPr>
          <w:rStyle w:val="10"/>
          <w:b/>
          <w:sz w:val="18"/>
          <w:szCs w:val="18"/>
        </w:rPr>
        <w:t>Ukrainian</w:t>
      </w:r>
      <w:proofErr w:type="spellEnd"/>
      <w:r w:rsidRPr="0030385B">
        <w:rPr>
          <w:rStyle w:val="10"/>
          <w:b/>
          <w:sz w:val="18"/>
          <w:szCs w:val="18"/>
        </w:rPr>
        <w:t xml:space="preserve"> </w:t>
      </w:r>
      <w:proofErr w:type="spellStart"/>
      <w:r w:rsidRPr="0030385B">
        <w:rPr>
          <w:rStyle w:val="10"/>
          <w:b/>
          <w:sz w:val="18"/>
          <w:szCs w:val="18"/>
        </w:rPr>
        <w:t>language</w:t>
      </w:r>
      <w:bookmarkEnd w:id="4"/>
      <w:proofErr w:type="spellEnd"/>
      <w:r w:rsidRPr="004B034F">
        <w:rPr>
          <w:b/>
          <w:sz w:val="18"/>
          <w:szCs w:val="18"/>
          <w:lang w:val="uk-UA"/>
        </w:rPr>
        <w:t>.</w:t>
      </w:r>
    </w:p>
    <w:p w:rsidR="005217C8" w:rsidRPr="004B034F" w:rsidRDefault="005217C8" w:rsidP="005217C8">
      <w:pPr>
        <w:pStyle w:val="aa"/>
        <w:shd w:val="clear" w:color="auto" w:fill="FFFFFF"/>
        <w:spacing w:before="0" w:beforeAutospacing="0" w:after="0" w:afterAutospacing="0"/>
        <w:ind w:firstLine="567"/>
        <w:jc w:val="both"/>
        <w:rPr>
          <w:sz w:val="18"/>
          <w:szCs w:val="18"/>
          <w:lang w:val="en-US"/>
        </w:rPr>
      </w:pPr>
      <w:r w:rsidRPr="004B034F">
        <w:rPr>
          <w:sz w:val="18"/>
          <w:szCs w:val="18"/>
          <w:lang w:val="en-US"/>
        </w:rPr>
        <w:t>The article is concerned with consideration of spec</w:t>
      </w:r>
      <w:r w:rsidR="003B59D9">
        <w:rPr>
          <w:sz w:val="18"/>
          <w:szCs w:val="18"/>
          <w:lang w:val="en-US"/>
        </w:rPr>
        <w:t xml:space="preserve">ific characteristics of </w:t>
      </w:r>
      <w:proofErr w:type="spellStart"/>
      <w:r w:rsidR="003B59D9">
        <w:rPr>
          <w:sz w:val="18"/>
          <w:szCs w:val="18"/>
          <w:lang w:val="en-US"/>
        </w:rPr>
        <w:t>militi</w:t>
      </w:r>
      <w:proofErr w:type="spellEnd"/>
      <w:r w:rsidR="003B59D9">
        <w:rPr>
          <w:sz w:val="18"/>
          <w:szCs w:val="18"/>
          <w:lang w:val="en-US"/>
        </w:rPr>
        <w:t>-</w:t>
      </w:r>
      <w:r w:rsidRPr="004B034F">
        <w:rPr>
          <w:sz w:val="18"/>
          <w:szCs w:val="18"/>
          <w:lang w:val="en-US"/>
        </w:rPr>
        <w:t xml:space="preserve">pseudonyms as of made-up personal names of the military, the focus is made on the fact that the problem of normative reproduction of such proprieties in orthography is not set up. It is also emphasized that </w:t>
      </w:r>
      <w:proofErr w:type="spellStart"/>
      <w:r w:rsidRPr="004B034F">
        <w:rPr>
          <w:sz w:val="18"/>
          <w:szCs w:val="18"/>
          <w:lang w:val="en-US"/>
        </w:rPr>
        <w:t>militi</w:t>
      </w:r>
      <w:proofErr w:type="spellEnd"/>
      <w:r w:rsidRPr="004B034F">
        <w:rPr>
          <w:sz w:val="18"/>
          <w:szCs w:val="18"/>
          <w:lang w:val="en-US"/>
        </w:rPr>
        <w:t xml:space="preserve">-pseudonyms of Ukrainian heroes of different times, in particular of liberation struggle in </w:t>
      </w:r>
      <w:r w:rsidRPr="004B034F">
        <w:rPr>
          <w:sz w:val="18"/>
          <w:szCs w:val="18"/>
          <w:lang w:val="uk-UA"/>
        </w:rPr>
        <w:t xml:space="preserve">1917–1922, </w:t>
      </w:r>
      <w:r w:rsidRPr="004B034F">
        <w:rPr>
          <w:sz w:val="18"/>
          <w:szCs w:val="18"/>
          <w:lang w:val="uk-UA"/>
        </w:rPr>
        <w:lastRenderedPageBreak/>
        <w:t>1938–1950,</w:t>
      </w:r>
      <w:r w:rsidRPr="004B034F">
        <w:rPr>
          <w:sz w:val="18"/>
          <w:szCs w:val="18"/>
          <w:lang w:val="en-US"/>
        </w:rPr>
        <w:t xml:space="preserve"> of today’s Russian-Ukrainian war, are to be written with capital letters and without inverted commas. It is recommended that such information and examples be added to the corresponding paragraph in </w:t>
      </w:r>
      <w:r>
        <w:rPr>
          <w:sz w:val="18"/>
          <w:szCs w:val="18"/>
          <w:lang w:val="uk-UA"/>
        </w:rPr>
        <w:t>«</w:t>
      </w:r>
      <w:r w:rsidRPr="004B034F">
        <w:rPr>
          <w:sz w:val="18"/>
          <w:szCs w:val="18"/>
          <w:lang w:val="en-US"/>
        </w:rPr>
        <w:t>Ukrainian Orthography</w:t>
      </w:r>
      <w:r>
        <w:rPr>
          <w:sz w:val="18"/>
          <w:szCs w:val="18"/>
          <w:lang w:val="uk-UA"/>
        </w:rPr>
        <w:t>»</w:t>
      </w:r>
      <w:r w:rsidRPr="004B034F">
        <w:rPr>
          <w:sz w:val="18"/>
          <w:szCs w:val="18"/>
          <w:lang w:val="en-US"/>
        </w:rPr>
        <w:t xml:space="preserve"> and determined as a grammar standard. </w:t>
      </w:r>
    </w:p>
    <w:p w:rsidR="005217C8" w:rsidRPr="004B034F" w:rsidRDefault="005217C8" w:rsidP="005217C8">
      <w:pPr>
        <w:ind w:firstLine="567"/>
        <w:jc w:val="both"/>
        <w:rPr>
          <w:sz w:val="18"/>
          <w:szCs w:val="18"/>
        </w:rPr>
      </w:pPr>
      <w:r w:rsidRPr="004B034F">
        <w:rPr>
          <w:sz w:val="18"/>
          <w:szCs w:val="18"/>
        </w:rPr>
        <w:t xml:space="preserve">The publication involves a detailed analysis of relevant factors system necessary to define elementary </w:t>
      </w:r>
      <w:r>
        <w:rPr>
          <w:sz w:val="18"/>
          <w:szCs w:val="18"/>
        </w:rPr>
        <w:t xml:space="preserve">paradigmatic classes of </w:t>
      </w:r>
      <w:proofErr w:type="spellStart"/>
      <w:r>
        <w:rPr>
          <w:sz w:val="18"/>
          <w:szCs w:val="18"/>
        </w:rPr>
        <w:t>militi</w:t>
      </w:r>
      <w:proofErr w:type="spellEnd"/>
      <w:r>
        <w:rPr>
          <w:sz w:val="18"/>
          <w:szCs w:val="18"/>
        </w:rPr>
        <w:t>-</w:t>
      </w:r>
      <w:r w:rsidRPr="004B034F">
        <w:rPr>
          <w:sz w:val="18"/>
          <w:szCs w:val="18"/>
        </w:rPr>
        <w:t>pseudonyms. On the whole, there have been defined 23 out of 33 possible nouns in the modern Ukrainian literary language, which can be changed, 6 being considered as potential.</w:t>
      </w:r>
    </w:p>
    <w:p w:rsidR="005217C8" w:rsidRPr="004B034F" w:rsidRDefault="005217C8" w:rsidP="005217C8">
      <w:pPr>
        <w:ind w:firstLine="567"/>
        <w:jc w:val="both"/>
        <w:rPr>
          <w:sz w:val="18"/>
          <w:szCs w:val="18"/>
        </w:rPr>
      </w:pPr>
      <w:r w:rsidRPr="004B034F">
        <w:rPr>
          <w:sz w:val="18"/>
          <w:szCs w:val="18"/>
        </w:rPr>
        <w:t>Noun declension of proprieties, functioning as the military’s names, is influenced by part of speech characteristics (</w:t>
      </w:r>
      <w:proofErr w:type="spellStart"/>
      <w:r w:rsidRPr="004B034F">
        <w:rPr>
          <w:sz w:val="18"/>
          <w:szCs w:val="18"/>
        </w:rPr>
        <w:t>lexico</w:t>
      </w:r>
      <w:proofErr w:type="spellEnd"/>
      <w:r w:rsidRPr="004B034F">
        <w:rPr>
          <w:sz w:val="18"/>
          <w:szCs w:val="18"/>
        </w:rPr>
        <w:t xml:space="preserve">-grammatical class of nouns, in particular substantivized verbs, numerals, adjectives, participles, adverbs, interjections, </w:t>
      </w:r>
      <w:proofErr w:type="spellStart"/>
      <w:r w:rsidRPr="004B034F">
        <w:rPr>
          <w:sz w:val="18"/>
          <w:szCs w:val="18"/>
        </w:rPr>
        <w:t>etc</w:t>
      </w:r>
      <w:proofErr w:type="spellEnd"/>
      <w:r w:rsidRPr="004B034F">
        <w:rPr>
          <w:sz w:val="18"/>
          <w:szCs w:val="18"/>
        </w:rPr>
        <w:t xml:space="preserve">), by declension type (those of a noun, adjective or referred to differently declined), by lexical meaning, by belonging to a definite class or subclass of </w:t>
      </w:r>
      <w:proofErr w:type="spellStart"/>
      <w:r w:rsidRPr="004B034F">
        <w:rPr>
          <w:sz w:val="18"/>
          <w:szCs w:val="18"/>
        </w:rPr>
        <w:t>onyms</w:t>
      </w:r>
      <w:proofErr w:type="spellEnd"/>
      <w:r w:rsidRPr="004B034F">
        <w:rPr>
          <w:sz w:val="18"/>
          <w:szCs w:val="18"/>
        </w:rPr>
        <w:t xml:space="preserve">, to the person category, definite gender, declension, declension group, short paradigm (only singular word forms), by different word formants, definite stem finals, identity of all word forms or </w:t>
      </w:r>
      <w:proofErr w:type="spellStart"/>
      <w:r w:rsidRPr="004B034F">
        <w:rPr>
          <w:sz w:val="18"/>
          <w:szCs w:val="18"/>
        </w:rPr>
        <w:t>inflexional</w:t>
      </w:r>
      <w:proofErr w:type="spellEnd"/>
      <w:r w:rsidRPr="004B034F">
        <w:rPr>
          <w:sz w:val="18"/>
          <w:szCs w:val="18"/>
        </w:rPr>
        <w:t xml:space="preserve"> rows integrity (with or without variant or analytical forms, priority of some of them) within declension paradigm, accentual, contextual, orthographic, morphological, dialect factors, possible deviation from expected forms and changes in the paradigm caused by extra lingual factors (political, military, social, cultural, religious, etc.)</w:t>
      </w:r>
      <w:r w:rsidRPr="004B034F">
        <w:rPr>
          <w:sz w:val="18"/>
          <w:szCs w:val="18"/>
          <w:lang w:val="uk-UA"/>
        </w:rPr>
        <w:t>.</w:t>
      </w:r>
      <w:r w:rsidRPr="004B034F">
        <w:rPr>
          <w:sz w:val="18"/>
          <w:szCs w:val="18"/>
        </w:rPr>
        <w:t xml:space="preserve"> </w:t>
      </w:r>
    </w:p>
    <w:p w:rsidR="005217C8" w:rsidRPr="004B034F" w:rsidRDefault="005217C8" w:rsidP="005217C8">
      <w:pPr>
        <w:ind w:firstLine="567"/>
        <w:jc w:val="both"/>
        <w:rPr>
          <w:bCs/>
          <w:sz w:val="18"/>
          <w:szCs w:val="18"/>
        </w:rPr>
      </w:pPr>
      <w:r w:rsidRPr="004B034F">
        <w:rPr>
          <w:b/>
          <w:bCs/>
          <w:sz w:val="18"/>
          <w:szCs w:val="18"/>
        </w:rPr>
        <w:t xml:space="preserve">Keywords: </w:t>
      </w:r>
      <w:r w:rsidRPr="004B034F">
        <w:rPr>
          <w:bCs/>
          <w:sz w:val="18"/>
          <w:szCs w:val="18"/>
        </w:rPr>
        <w:t xml:space="preserve">case, declension, </w:t>
      </w:r>
      <w:proofErr w:type="spellStart"/>
      <w:r w:rsidRPr="004B034F">
        <w:rPr>
          <w:bCs/>
          <w:sz w:val="18"/>
          <w:szCs w:val="18"/>
        </w:rPr>
        <w:t>militi</w:t>
      </w:r>
      <w:proofErr w:type="spellEnd"/>
      <w:r w:rsidRPr="004B034F">
        <w:rPr>
          <w:bCs/>
          <w:sz w:val="18"/>
          <w:szCs w:val="18"/>
        </w:rPr>
        <w:t>-pseudonym, morphological paradigmatic, paradigm, call-sign, pseudo, inflection, word form.</w:t>
      </w:r>
    </w:p>
    <w:p w:rsidR="007B4E1A" w:rsidRPr="005217C8" w:rsidRDefault="007B4E1A" w:rsidP="007B4E1A">
      <w:pPr>
        <w:ind w:firstLine="567"/>
        <w:jc w:val="both"/>
      </w:pPr>
    </w:p>
    <w:p w:rsidR="007B4E1A" w:rsidRPr="007B4E1A" w:rsidRDefault="007B4E1A" w:rsidP="007B4E1A">
      <w:pPr>
        <w:pStyle w:val="aa"/>
        <w:shd w:val="clear" w:color="auto" w:fill="FFFFFF"/>
        <w:spacing w:before="0" w:beforeAutospacing="0" w:after="0" w:afterAutospacing="0"/>
        <w:ind w:firstLine="284"/>
        <w:jc w:val="both"/>
        <w:rPr>
          <w:sz w:val="22"/>
          <w:szCs w:val="22"/>
          <w:shd w:val="clear" w:color="auto" w:fill="FFFFFF"/>
        </w:rPr>
      </w:pPr>
      <w:r w:rsidRPr="007B4E1A">
        <w:rPr>
          <w:sz w:val="22"/>
          <w:szCs w:val="22"/>
        </w:rPr>
        <w:t>[</w:t>
      </w:r>
      <w:r w:rsidRPr="007B4E1A">
        <w:rPr>
          <w:sz w:val="22"/>
          <w:szCs w:val="22"/>
          <w:lang w:val="uk-UA"/>
        </w:rPr>
        <w:t xml:space="preserve">Текст </w:t>
      </w:r>
      <w:proofErr w:type="spellStart"/>
      <w:r w:rsidRPr="007B4E1A">
        <w:rPr>
          <w:sz w:val="22"/>
          <w:szCs w:val="22"/>
          <w:lang w:val="uk-UA"/>
        </w:rPr>
        <w:t>текст</w:t>
      </w:r>
      <w:proofErr w:type="spellEnd"/>
      <w:r w:rsidRPr="007B4E1A">
        <w:rPr>
          <w:sz w:val="22"/>
          <w:szCs w:val="22"/>
          <w:lang w:val="uk-UA"/>
        </w:rPr>
        <w:t xml:space="preserve"> </w:t>
      </w:r>
      <w:proofErr w:type="spellStart"/>
      <w:r w:rsidRPr="007B4E1A">
        <w:rPr>
          <w:sz w:val="22"/>
          <w:szCs w:val="22"/>
          <w:lang w:val="uk-UA"/>
        </w:rPr>
        <w:t>текст</w:t>
      </w:r>
      <w:proofErr w:type="spellEnd"/>
      <w:r w:rsidRPr="007B4E1A">
        <w:rPr>
          <w:sz w:val="22"/>
          <w:szCs w:val="22"/>
          <w:lang w:val="uk-UA"/>
        </w:rPr>
        <w:t xml:space="preserve"> </w:t>
      </w:r>
      <w:proofErr w:type="spellStart"/>
      <w:r w:rsidRPr="007B4E1A">
        <w:rPr>
          <w:sz w:val="22"/>
          <w:szCs w:val="22"/>
          <w:lang w:val="uk-UA"/>
        </w:rPr>
        <w:t>текст</w:t>
      </w:r>
      <w:proofErr w:type="spellEnd"/>
      <w:r w:rsidRPr="007B4E1A">
        <w:rPr>
          <w:sz w:val="22"/>
          <w:szCs w:val="22"/>
          <w:lang w:val="uk-UA"/>
        </w:rPr>
        <w:t xml:space="preserve"> </w:t>
      </w:r>
      <w:proofErr w:type="spellStart"/>
      <w:r w:rsidRPr="007B4E1A">
        <w:rPr>
          <w:sz w:val="22"/>
          <w:szCs w:val="22"/>
          <w:lang w:val="uk-UA"/>
        </w:rPr>
        <w:t>текст</w:t>
      </w:r>
      <w:proofErr w:type="spellEnd"/>
      <w:r w:rsidRPr="007B4E1A">
        <w:rPr>
          <w:sz w:val="22"/>
          <w:szCs w:val="22"/>
        </w:rPr>
        <w:t>]</w:t>
      </w:r>
    </w:p>
    <w:p w:rsidR="00CB2325" w:rsidRDefault="00CB2325" w:rsidP="00CB2325">
      <w:pPr>
        <w:tabs>
          <w:tab w:val="left" w:pos="0"/>
        </w:tabs>
        <w:jc w:val="both"/>
        <w:rPr>
          <w:sz w:val="24"/>
          <w:szCs w:val="24"/>
          <w:lang w:val="uk-UA"/>
        </w:rPr>
      </w:pPr>
    </w:p>
    <w:p w:rsidR="000E6957" w:rsidRPr="00CB2325" w:rsidRDefault="00CB2325" w:rsidP="00CB2325">
      <w:pPr>
        <w:tabs>
          <w:tab w:val="left" w:pos="0"/>
        </w:tabs>
        <w:jc w:val="both"/>
        <w:rPr>
          <w:u w:val="single"/>
          <w:lang w:val="ru-RU"/>
        </w:rPr>
      </w:pPr>
      <w:r w:rsidRPr="00CB2325">
        <w:rPr>
          <w:sz w:val="24"/>
          <w:szCs w:val="24"/>
          <w:lang w:val="uk-UA"/>
        </w:rPr>
        <w:t xml:space="preserve">Організаційний внесок – </w:t>
      </w:r>
      <w:r w:rsidRPr="00CB2325">
        <w:rPr>
          <w:b/>
          <w:sz w:val="24"/>
          <w:szCs w:val="24"/>
          <w:lang w:val="uk-UA"/>
        </w:rPr>
        <w:t xml:space="preserve">150 грн. </w:t>
      </w:r>
      <w:r w:rsidRPr="00CB2325">
        <w:rPr>
          <w:sz w:val="24"/>
          <w:szCs w:val="24"/>
          <w:lang w:val="uk-UA"/>
        </w:rPr>
        <w:t>(програма і сертифікати).</w:t>
      </w:r>
    </w:p>
    <w:p w:rsidR="00CB2325" w:rsidRDefault="00CB2325" w:rsidP="00CB2325">
      <w:pPr>
        <w:pStyle w:val="31"/>
        <w:spacing w:before="0"/>
        <w:ind w:left="0"/>
        <w:jc w:val="both"/>
        <w:rPr>
          <w:sz w:val="22"/>
          <w:szCs w:val="22"/>
          <w:lang w:val="uk-UA"/>
        </w:rPr>
      </w:pPr>
    </w:p>
    <w:p w:rsidR="000E6957" w:rsidRPr="00A62B85" w:rsidRDefault="00A305F9" w:rsidP="00CB2325">
      <w:pPr>
        <w:pStyle w:val="31"/>
        <w:spacing w:before="0"/>
        <w:ind w:left="0"/>
        <w:jc w:val="both"/>
        <w:rPr>
          <w:b w:val="0"/>
          <w:sz w:val="22"/>
          <w:szCs w:val="22"/>
          <w:lang w:val="uk-UA"/>
        </w:rPr>
      </w:pPr>
      <w:bookmarkStart w:id="5" w:name="_GoBack"/>
      <w:bookmarkEnd w:id="5"/>
      <w:r w:rsidRPr="00A62B85">
        <w:rPr>
          <w:sz w:val="22"/>
          <w:szCs w:val="22"/>
          <w:lang w:val="uk-UA"/>
        </w:rPr>
        <w:t>Т</w:t>
      </w:r>
      <w:r w:rsidR="002744CD" w:rsidRPr="00A62B85">
        <w:rPr>
          <w:sz w:val="22"/>
          <w:szCs w:val="22"/>
          <w:lang w:val="uk-UA"/>
        </w:rPr>
        <w:t>елефони</w:t>
      </w:r>
      <w:r w:rsidRPr="00A62B85">
        <w:rPr>
          <w:sz w:val="22"/>
          <w:szCs w:val="22"/>
          <w:lang w:val="uk-UA"/>
        </w:rPr>
        <w:t xml:space="preserve"> для довідок</w:t>
      </w:r>
      <w:r w:rsidR="002744CD" w:rsidRPr="00A62B85">
        <w:rPr>
          <w:b w:val="0"/>
          <w:sz w:val="22"/>
          <w:szCs w:val="22"/>
          <w:lang w:val="uk-UA"/>
        </w:rPr>
        <w:t>:</w:t>
      </w:r>
    </w:p>
    <w:p w:rsidR="00A305F9" w:rsidRPr="00A62B85" w:rsidRDefault="00A305F9" w:rsidP="00CB2325">
      <w:pPr>
        <w:jc w:val="both"/>
        <w:rPr>
          <w:lang w:val="uk-UA"/>
        </w:rPr>
      </w:pPr>
      <w:r w:rsidRPr="00A62B85">
        <w:rPr>
          <w:lang w:val="uk-UA"/>
        </w:rPr>
        <w:t>(+38097) 341-66-24 (Коломієць Інна Іванівна)</w:t>
      </w:r>
    </w:p>
    <w:p w:rsidR="00A305F9" w:rsidRPr="00A62B85" w:rsidRDefault="00CA0FD2" w:rsidP="00CB2325">
      <w:pPr>
        <w:jc w:val="both"/>
        <w:rPr>
          <w:lang w:val="uk-UA"/>
        </w:rPr>
      </w:pPr>
      <w:r w:rsidRPr="00A62B85">
        <w:rPr>
          <w:lang w:val="uk-UA"/>
        </w:rPr>
        <w:t>(+38098) 012-33-48</w:t>
      </w:r>
      <w:r w:rsidR="00A305F9" w:rsidRPr="00A62B85">
        <w:rPr>
          <w:lang w:val="uk-UA"/>
        </w:rPr>
        <w:t xml:space="preserve"> (Денисюк Василь Вікторович)</w:t>
      </w:r>
    </w:p>
    <w:p w:rsidR="000E6957" w:rsidRPr="00A62B85" w:rsidRDefault="002744CD" w:rsidP="00CB2325">
      <w:pPr>
        <w:jc w:val="both"/>
        <w:rPr>
          <w:lang w:val="uk-UA"/>
        </w:rPr>
      </w:pPr>
      <w:r w:rsidRPr="00A62B85">
        <w:rPr>
          <w:lang w:val="uk-UA"/>
        </w:rPr>
        <w:t>(04744) 3-96-78</w:t>
      </w:r>
      <w:r w:rsidRPr="00A62B85">
        <w:rPr>
          <w:b/>
          <w:lang w:val="uk-UA"/>
        </w:rPr>
        <w:t xml:space="preserve"> </w:t>
      </w:r>
      <w:r w:rsidRPr="00A62B85">
        <w:rPr>
          <w:lang w:val="uk-UA"/>
        </w:rPr>
        <w:t>– кафедра української мови та методики її навчання.</w:t>
      </w:r>
    </w:p>
    <w:p w:rsidR="002744CD" w:rsidRPr="00A62B85" w:rsidRDefault="002744CD" w:rsidP="00CB2325">
      <w:pPr>
        <w:ind w:left="116"/>
        <w:jc w:val="both"/>
        <w:rPr>
          <w:lang w:val="uk-UA"/>
        </w:rPr>
      </w:pPr>
    </w:p>
    <w:p w:rsidR="002C3DAB" w:rsidRPr="007B4E1A" w:rsidRDefault="002C3DAB" w:rsidP="00CB2325">
      <w:pPr>
        <w:rPr>
          <w:color w:val="FF0000"/>
          <w:lang w:val="uk-UA"/>
        </w:rPr>
      </w:pPr>
    </w:p>
    <w:p w:rsidR="002C3DAB" w:rsidRPr="007B4E1A" w:rsidRDefault="002C3DAB" w:rsidP="007B4E1A">
      <w:pPr>
        <w:ind w:left="116"/>
        <w:rPr>
          <w:color w:val="FF0000"/>
          <w:lang w:val="uk-UA"/>
        </w:rPr>
      </w:pPr>
    </w:p>
    <w:p w:rsidR="002C3DAB" w:rsidRPr="00A62B85" w:rsidRDefault="002C3DAB" w:rsidP="007B4E1A">
      <w:pPr>
        <w:jc w:val="center"/>
        <w:rPr>
          <w:b/>
          <w:lang w:val="uk-UA"/>
        </w:rPr>
      </w:pPr>
      <w:r w:rsidRPr="00CB2325">
        <w:rPr>
          <w:b/>
          <w:bCs/>
          <w:smallCaps/>
          <w:lang w:val="uk-UA"/>
        </w:rPr>
        <w:t>З</w:t>
      </w:r>
      <w:r w:rsidRPr="00A62B85">
        <w:rPr>
          <w:b/>
          <w:bCs/>
          <w:smallCaps/>
          <w:lang w:val="uk-UA"/>
        </w:rPr>
        <w:t>аявка</w:t>
      </w:r>
    </w:p>
    <w:p w:rsidR="002C3DAB" w:rsidRPr="00A62B85" w:rsidRDefault="002C07CC" w:rsidP="007B4E1A">
      <w:pPr>
        <w:jc w:val="center"/>
        <w:rPr>
          <w:b/>
          <w:smallCaps/>
          <w:lang w:val="uk-UA"/>
        </w:rPr>
      </w:pPr>
      <w:r w:rsidRPr="00A62B85">
        <w:rPr>
          <w:b/>
          <w:smallCaps/>
          <w:lang w:val="uk-UA"/>
        </w:rPr>
        <w:t>на участь у</w:t>
      </w:r>
      <w:r w:rsidR="002C3DAB" w:rsidRPr="00A62B85">
        <w:rPr>
          <w:b/>
          <w:smallCaps/>
          <w:lang w:val="uk-UA"/>
        </w:rPr>
        <w:t xml:space="preserve"> конференції </w:t>
      </w:r>
    </w:p>
    <w:p w:rsidR="002C3DAB" w:rsidRPr="00A62B85" w:rsidRDefault="002C3DAB" w:rsidP="007B4E1A">
      <w:pPr>
        <w:jc w:val="center"/>
        <w:rPr>
          <w:b/>
          <w:smallCaps/>
          <w:lang w:val="uk-UA"/>
        </w:rPr>
      </w:pPr>
      <w:r w:rsidRPr="00A62B85">
        <w:rPr>
          <w:b/>
          <w:smallCaps/>
          <w:lang w:val="uk-UA"/>
        </w:rPr>
        <w:t>«Динамічні процеси в лексиці та граматиці слов’янських мов»,</w:t>
      </w:r>
    </w:p>
    <w:p w:rsidR="002C3DAB" w:rsidRPr="00A62B85" w:rsidRDefault="002C3DAB" w:rsidP="007B4E1A">
      <w:pPr>
        <w:jc w:val="center"/>
        <w:rPr>
          <w:b/>
          <w:smallCaps/>
          <w:lang w:val="uk-UA"/>
        </w:rPr>
      </w:pPr>
      <w:r w:rsidRPr="00A62B85">
        <w:rPr>
          <w:b/>
          <w:smallCaps/>
          <w:lang w:val="uk-UA"/>
        </w:rPr>
        <w:t xml:space="preserve"> яка відбудеться</w:t>
      </w:r>
      <w:r w:rsidR="00B257EB">
        <w:rPr>
          <w:b/>
          <w:smallCaps/>
          <w:lang w:val="uk-UA"/>
        </w:rPr>
        <w:t xml:space="preserve"> 8 </w:t>
      </w:r>
      <w:r w:rsidR="003903E1" w:rsidRPr="00B257EB">
        <w:rPr>
          <w:b/>
          <w:smallCaps/>
          <w:color w:val="000000" w:themeColor="text1"/>
          <w:lang w:val="uk-UA"/>
        </w:rPr>
        <w:t>листопада</w:t>
      </w:r>
      <w:r w:rsidR="003266FB" w:rsidRPr="00A62B85">
        <w:rPr>
          <w:b/>
          <w:smallCaps/>
          <w:lang w:val="uk-UA"/>
        </w:rPr>
        <w:t xml:space="preserve"> </w:t>
      </w:r>
      <w:r w:rsidR="002C07CC" w:rsidRPr="00A62B85">
        <w:rPr>
          <w:b/>
          <w:smallCaps/>
          <w:lang w:val="uk-UA"/>
        </w:rPr>
        <w:t>20</w:t>
      </w:r>
      <w:r w:rsidR="003903E1">
        <w:rPr>
          <w:b/>
          <w:smallCaps/>
          <w:lang w:val="uk-UA"/>
        </w:rPr>
        <w:t>22</w:t>
      </w:r>
      <w:r w:rsidRPr="00A62B85">
        <w:rPr>
          <w:b/>
          <w:smallCaps/>
          <w:lang w:val="uk-UA"/>
        </w:rPr>
        <w:t xml:space="preserve"> р.</w:t>
      </w:r>
    </w:p>
    <w:p w:rsidR="002C3DAB" w:rsidRPr="00A62B85" w:rsidRDefault="002C3DAB" w:rsidP="007B4E1A">
      <w:pPr>
        <w:ind w:left="116"/>
        <w:rPr>
          <w:b/>
          <w:sz w:val="24"/>
          <w:lang w:val="uk-UA"/>
        </w:rPr>
      </w:pPr>
    </w:p>
    <w:p w:rsidR="002744CD" w:rsidRPr="00A62B85" w:rsidRDefault="002744CD" w:rsidP="007B4E1A">
      <w:pPr>
        <w:ind w:left="116"/>
        <w:rPr>
          <w:sz w:val="24"/>
          <w:lang w:val="uk-UA"/>
        </w:rPr>
      </w:pP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ПРІЗВИЩЕ ______________________________________________________</w:t>
      </w:r>
      <w:r w:rsidR="00D55AF6" w:rsidRPr="00A62B85">
        <w:rPr>
          <w:lang w:val="uk-UA" w:eastAsia="ar-SA"/>
        </w:rPr>
        <w:t>_________________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ІМ’Я ____________________________________________________________</w:t>
      </w:r>
      <w:r w:rsidR="00D55AF6" w:rsidRPr="00A62B85">
        <w:rPr>
          <w:lang w:val="uk-UA" w:eastAsia="ar-SA"/>
        </w:rPr>
        <w:t>_________________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ПО БАТЬКОВІ ____________________________________________________</w:t>
      </w:r>
      <w:r w:rsidR="00D55AF6" w:rsidRPr="00A62B85">
        <w:rPr>
          <w:lang w:val="uk-UA" w:eastAsia="ar-SA"/>
        </w:rPr>
        <w:t>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Науковий ступінь __________________________________________________</w:t>
      </w:r>
      <w:r w:rsidR="00D55AF6" w:rsidRPr="00A62B85">
        <w:rPr>
          <w:lang w:val="uk-UA" w:eastAsia="ar-SA"/>
        </w:rPr>
        <w:t>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Вчене звання _____________________________________________________</w:t>
      </w:r>
      <w:r w:rsidR="00D55AF6" w:rsidRPr="00A62B85">
        <w:rPr>
          <w:lang w:val="uk-UA" w:eastAsia="ar-SA"/>
        </w:rPr>
        <w:t>_________________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Посада ___________________________________________________________</w:t>
      </w:r>
      <w:r w:rsidR="00D55AF6" w:rsidRPr="00A62B85">
        <w:rPr>
          <w:lang w:val="uk-UA" w:eastAsia="ar-SA"/>
        </w:rPr>
        <w:t>________________</w:t>
      </w:r>
    </w:p>
    <w:p w:rsidR="002C3DAB" w:rsidRPr="00A62B85" w:rsidRDefault="002115E7"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Установа</w:t>
      </w:r>
      <w:r w:rsidR="002C3DAB" w:rsidRPr="00A62B85">
        <w:rPr>
          <w:lang w:val="uk-UA" w:eastAsia="ar-SA"/>
        </w:rPr>
        <w:t xml:space="preserve"> _______________________________________________________</w:t>
      </w:r>
      <w:r w:rsidR="00D55AF6" w:rsidRPr="00A62B85">
        <w:rPr>
          <w:lang w:val="uk-UA" w:eastAsia="ar-SA"/>
        </w:rPr>
        <w:t>__________________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Адреса ___________________________________________________________</w:t>
      </w:r>
      <w:r w:rsidR="00D55AF6" w:rsidRPr="00A62B85">
        <w:rPr>
          <w:lang w:val="uk-UA" w:eastAsia="ar-SA"/>
        </w:rPr>
        <w:t>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Телефони _________________________________________________________</w:t>
      </w:r>
      <w:r w:rsidR="00D55AF6" w:rsidRPr="00A62B85">
        <w:rPr>
          <w:lang w:val="uk-UA" w:eastAsia="ar-SA"/>
        </w:rPr>
        <w:t>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Е-mail____________________________________________________________</w:t>
      </w:r>
      <w:r w:rsidR="00D55AF6" w:rsidRPr="00A62B85">
        <w:rPr>
          <w:lang w:val="uk-UA" w:eastAsia="ar-SA"/>
        </w:rPr>
        <w:t>_________________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Форма участі в конференції (виступ з доповіддю, повідомленням, майстер-клас, стендова доповідь, презентація, заочна) _______________________________________</w:t>
      </w:r>
      <w:r w:rsidR="007B4E1A" w:rsidRPr="00A62B85">
        <w:rPr>
          <w:lang w:val="uk-UA" w:eastAsia="ar-SA"/>
        </w:rPr>
        <w:t>__________________</w:t>
      </w:r>
    </w:p>
    <w:p w:rsidR="00756069" w:rsidRPr="00756069" w:rsidRDefault="00756069" w:rsidP="00756069">
      <w:pPr>
        <w:numPr>
          <w:ilvl w:val="0"/>
          <w:numId w:val="7"/>
        </w:numPr>
        <w:tabs>
          <w:tab w:val="left" w:pos="360"/>
          <w:tab w:val="left" w:pos="3750"/>
        </w:tabs>
        <w:suppressAutoHyphens/>
        <w:autoSpaceDE/>
        <w:autoSpaceDN/>
        <w:jc w:val="both"/>
        <w:rPr>
          <w:lang w:val="uk-UA" w:eastAsia="ar-SA"/>
        </w:rPr>
      </w:pPr>
      <w:r>
        <w:rPr>
          <w:lang w:val="uk-UA" w:eastAsia="ar-SA"/>
        </w:rPr>
        <w:t>Напрям конференції</w:t>
      </w:r>
      <w:r w:rsidRPr="00756069">
        <w:rPr>
          <w:lang w:val="uk-UA" w:eastAsia="ar-SA"/>
        </w:rPr>
        <w:t xml:space="preserve"> _________________________________________________________</w:t>
      </w:r>
      <w:r>
        <w:rPr>
          <w:lang w:val="uk-UA" w:eastAsia="ar-SA"/>
        </w:rPr>
        <w:t>________</w:t>
      </w:r>
    </w:p>
    <w:p w:rsidR="002C3DAB" w:rsidRPr="00A62B85" w:rsidRDefault="002C3DAB" w:rsidP="007B4E1A">
      <w:pPr>
        <w:numPr>
          <w:ilvl w:val="0"/>
          <w:numId w:val="7"/>
        </w:numPr>
        <w:tabs>
          <w:tab w:val="left" w:pos="360"/>
          <w:tab w:val="left" w:pos="3750"/>
        </w:tabs>
        <w:suppressAutoHyphens/>
        <w:autoSpaceDE/>
        <w:autoSpaceDN/>
        <w:jc w:val="both"/>
        <w:rPr>
          <w:lang w:val="uk-UA" w:eastAsia="ar-SA"/>
        </w:rPr>
      </w:pPr>
      <w:r w:rsidRPr="00A62B85">
        <w:rPr>
          <w:lang w:val="uk-UA" w:eastAsia="ar-SA"/>
        </w:rPr>
        <w:t xml:space="preserve">Тема доповіді/повідомлення </w:t>
      </w:r>
    </w:p>
    <w:p w:rsidR="002C3DAB" w:rsidRPr="00A62B85" w:rsidRDefault="002C3DAB" w:rsidP="007B4E1A">
      <w:pPr>
        <w:tabs>
          <w:tab w:val="left" w:pos="360"/>
          <w:tab w:val="left" w:pos="3750"/>
        </w:tabs>
        <w:jc w:val="both"/>
        <w:rPr>
          <w:lang w:val="uk-UA" w:eastAsia="ar-SA"/>
        </w:rPr>
      </w:pPr>
      <w:r w:rsidRPr="00A62B85">
        <w:rPr>
          <w:lang w:val="uk-UA" w:eastAsia="ar-SA"/>
        </w:rPr>
        <w:t>____________________________________________________________________________________________________________________________________________________________________________________________________________</w:t>
      </w:r>
      <w:r w:rsidR="00D55AF6" w:rsidRPr="00A62B85">
        <w:rPr>
          <w:lang w:val="uk-UA" w:eastAsia="ar-SA"/>
        </w:rPr>
        <w:t>________________________________________</w:t>
      </w:r>
      <w:r w:rsidR="007B4E1A" w:rsidRPr="00A62B85">
        <w:rPr>
          <w:lang w:val="uk-UA" w:eastAsia="ar-SA"/>
        </w:rPr>
        <w:t>_________________</w:t>
      </w:r>
    </w:p>
    <w:p w:rsidR="002744CD" w:rsidRPr="00A62B85" w:rsidRDefault="002744CD" w:rsidP="007B4E1A">
      <w:pPr>
        <w:ind w:left="116"/>
        <w:rPr>
          <w:sz w:val="24"/>
          <w:lang w:val="uk-UA"/>
        </w:rPr>
      </w:pPr>
    </w:p>
    <w:p w:rsidR="002744CD" w:rsidRPr="00A62B85" w:rsidRDefault="002744CD" w:rsidP="007B4E1A">
      <w:pPr>
        <w:ind w:left="116"/>
        <w:rPr>
          <w:sz w:val="24"/>
          <w:lang w:val="uk-UA"/>
        </w:rPr>
      </w:pPr>
    </w:p>
    <w:sectPr w:rsidR="002744CD" w:rsidRPr="00A62B85" w:rsidSect="007B4E1A">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7F" w:rsidRDefault="0075127F" w:rsidP="005217C8">
      <w:r>
        <w:separator/>
      </w:r>
    </w:p>
  </w:endnote>
  <w:endnote w:type="continuationSeparator" w:id="0">
    <w:p w:rsidR="0075127F" w:rsidRDefault="0075127F" w:rsidP="0052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7F" w:rsidRDefault="0075127F" w:rsidP="005217C8">
      <w:r>
        <w:separator/>
      </w:r>
    </w:p>
  </w:footnote>
  <w:footnote w:type="continuationSeparator" w:id="0">
    <w:p w:rsidR="0075127F" w:rsidRDefault="0075127F" w:rsidP="005217C8">
      <w:r>
        <w:continuationSeparator/>
      </w:r>
    </w:p>
  </w:footnote>
  <w:footnote w:id="1">
    <w:p w:rsidR="005217C8" w:rsidRPr="008B7B33" w:rsidRDefault="005217C8" w:rsidP="005217C8">
      <w:pPr>
        <w:ind w:firstLine="284"/>
        <w:jc w:val="both"/>
        <w:rPr>
          <w:sz w:val="16"/>
          <w:szCs w:val="16"/>
          <w:lang w:val="uk-UA"/>
        </w:rPr>
      </w:pPr>
      <w:r w:rsidRPr="008B7B33">
        <w:rPr>
          <w:rStyle w:val="af0"/>
          <w:sz w:val="16"/>
          <w:szCs w:val="16"/>
          <w:lang w:val="uk-UA"/>
        </w:rPr>
        <w:t>*</w:t>
      </w:r>
      <w:r w:rsidRPr="008B7B33">
        <w:rPr>
          <w:sz w:val="16"/>
          <w:szCs w:val="16"/>
          <w:lang w:val="uk-UA"/>
        </w:rPr>
        <w:t xml:space="preserve"> </w:t>
      </w:r>
      <w:r w:rsidRPr="008B7B33">
        <w:rPr>
          <w:b/>
          <w:sz w:val="16"/>
          <w:szCs w:val="16"/>
          <w:lang w:val="uk-UA"/>
        </w:rPr>
        <w:t xml:space="preserve">Світлана </w:t>
      </w:r>
      <w:proofErr w:type="spellStart"/>
      <w:r w:rsidRPr="008B7B33">
        <w:rPr>
          <w:b/>
          <w:sz w:val="16"/>
          <w:szCs w:val="16"/>
          <w:lang w:val="uk-UA"/>
        </w:rPr>
        <w:t>Ковтюх</w:t>
      </w:r>
      <w:proofErr w:type="spellEnd"/>
      <w:r w:rsidRPr="008B7B33">
        <w:rPr>
          <w:sz w:val="16"/>
          <w:szCs w:val="16"/>
          <w:lang w:val="uk-UA"/>
        </w:rPr>
        <w:t xml:space="preserve">, </w:t>
      </w:r>
      <w:r w:rsidRPr="008B7B33">
        <w:rPr>
          <w:color w:val="000000"/>
          <w:sz w:val="16"/>
          <w:szCs w:val="16"/>
          <w:shd w:val="clear" w:color="auto" w:fill="FFFFFF"/>
          <w:lang w:val="uk-UA"/>
        </w:rPr>
        <w:t xml:space="preserve">кандидатка філологічних наук, професорка, в. о. завідувачки кафедри української мови та журналістики </w:t>
      </w:r>
      <w:proofErr w:type="spellStart"/>
      <w:r w:rsidRPr="008B7B33">
        <w:rPr>
          <w:sz w:val="16"/>
          <w:szCs w:val="16"/>
          <w:lang w:val="uk-UA"/>
        </w:rPr>
        <w:t>Центральноукраїнського</w:t>
      </w:r>
      <w:proofErr w:type="spellEnd"/>
      <w:r w:rsidRPr="008B7B33">
        <w:rPr>
          <w:sz w:val="16"/>
          <w:szCs w:val="16"/>
          <w:lang w:val="uk-UA"/>
        </w:rPr>
        <w:t xml:space="preserve"> державного педагогічного університету імені Володимира Винниченка</w:t>
      </w:r>
      <w:r w:rsidRPr="008B7B33">
        <w:rPr>
          <w:color w:val="000000"/>
          <w:sz w:val="16"/>
          <w:szCs w:val="16"/>
          <w:shd w:val="clear" w:color="auto" w:fill="FFFFFF"/>
          <w:lang w:val="uk-UA"/>
        </w:rPr>
        <w:t xml:space="preserve"> (Кропивницький, Україна); </w:t>
      </w:r>
      <w:r w:rsidRPr="008B7B33">
        <w:rPr>
          <w:sz w:val="16"/>
          <w:szCs w:val="16"/>
          <w:lang w:val="uk-UA"/>
        </w:rPr>
        <w:t>e</w:t>
      </w:r>
      <w:r w:rsidRPr="008B7B33">
        <w:rPr>
          <w:iCs/>
          <w:sz w:val="16"/>
          <w:szCs w:val="16"/>
          <w:lang w:val="uk-UA"/>
        </w:rPr>
        <w:t>-</w:t>
      </w:r>
      <w:proofErr w:type="spellStart"/>
      <w:r w:rsidRPr="008B7B33">
        <w:rPr>
          <w:iCs/>
          <w:sz w:val="16"/>
          <w:szCs w:val="16"/>
          <w:lang w:val="uk-UA"/>
        </w:rPr>
        <w:t>mail</w:t>
      </w:r>
      <w:proofErr w:type="spellEnd"/>
      <w:r w:rsidRPr="008B7B33">
        <w:rPr>
          <w:iCs/>
          <w:sz w:val="16"/>
          <w:szCs w:val="16"/>
          <w:lang w:val="uk-UA"/>
        </w:rPr>
        <w:t xml:space="preserve">: </w:t>
      </w:r>
      <w:proofErr w:type="spellStart"/>
      <w:r w:rsidRPr="008B7B33">
        <w:rPr>
          <w:sz w:val="16"/>
          <w:szCs w:val="16"/>
          <w:shd w:val="clear" w:color="auto" w:fill="FFFFFF"/>
        </w:rPr>
        <w:t>kovtjukh</w:t>
      </w:r>
      <w:proofErr w:type="spellEnd"/>
      <w:r w:rsidRPr="008B7B33">
        <w:rPr>
          <w:sz w:val="16"/>
          <w:szCs w:val="16"/>
          <w:shd w:val="clear" w:color="auto" w:fill="FFFFFF"/>
          <w:lang w:val="uk-UA"/>
        </w:rPr>
        <w:t>@</w:t>
      </w:r>
      <w:proofErr w:type="spellStart"/>
      <w:r w:rsidRPr="008B7B33">
        <w:rPr>
          <w:sz w:val="16"/>
          <w:szCs w:val="16"/>
          <w:shd w:val="clear" w:color="auto" w:fill="FFFFFF"/>
        </w:rPr>
        <w:t>ukr</w:t>
      </w:r>
      <w:proofErr w:type="spellEnd"/>
      <w:r w:rsidRPr="008B7B33">
        <w:rPr>
          <w:sz w:val="16"/>
          <w:szCs w:val="16"/>
          <w:shd w:val="clear" w:color="auto" w:fill="FFFFFF"/>
          <w:lang w:val="uk-UA"/>
        </w:rPr>
        <w:t>.</w:t>
      </w:r>
      <w:r w:rsidRPr="008B7B33">
        <w:rPr>
          <w:sz w:val="16"/>
          <w:szCs w:val="16"/>
          <w:shd w:val="clear" w:color="auto" w:fill="FFFFFF"/>
        </w:rPr>
        <w:t>net</w:t>
      </w:r>
      <w:r w:rsidRPr="008B7B33">
        <w:rPr>
          <w:sz w:val="16"/>
          <w:szCs w:val="16"/>
          <w:shd w:val="clear" w:color="auto" w:fill="FFFFFF"/>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14180AEB"/>
    <w:multiLevelType w:val="hybridMultilevel"/>
    <w:tmpl w:val="1416F120"/>
    <w:lvl w:ilvl="0" w:tplc="0C36D0AC">
      <w:start w:val="1"/>
      <w:numFmt w:val="decimal"/>
      <w:lvlText w:val="%1."/>
      <w:lvlJc w:val="left"/>
      <w:pPr>
        <w:ind w:left="1196" w:hanging="360"/>
      </w:pPr>
      <w:rPr>
        <w:rFonts w:ascii="Times New Roman" w:eastAsia="Times New Roman" w:hAnsi="Times New Roman" w:cs="Times New Roman" w:hint="default"/>
        <w:spacing w:val="0"/>
        <w:w w:val="100"/>
        <w:sz w:val="28"/>
        <w:szCs w:val="28"/>
      </w:rPr>
    </w:lvl>
    <w:lvl w:ilvl="1" w:tplc="D3921A74">
      <w:numFmt w:val="bullet"/>
      <w:lvlText w:val="•"/>
      <w:lvlJc w:val="left"/>
      <w:pPr>
        <w:ind w:left="1680" w:hanging="360"/>
      </w:pPr>
      <w:rPr>
        <w:rFonts w:hint="default"/>
      </w:rPr>
    </w:lvl>
    <w:lvl w:ilvl="2" w:tplc="4524E020">
      <w:numFmt w:val="bullet"/>
      <w:lvlText w:val="•"/>
      <w:lvlJc w:val="left"/>
      <w:pPr>
        <w:ind w:left="2589" w:hanging="360"/>
      </w:pPr>
      <w:rPr>
        <w:rFonts w:hint="default"/>
      </w:rPr>
    </w:lvl>
    <w:lvl w:ilvl="3" w:tplc="D7E879FC">
      <w:numFmt w:val="bullet"/>
      <w:lvlText w:val="•"/>
      <w:lvlJc w:val="left"/>
      <w:pPr>
        <w:ind w:left="3499" w:hanging="360"/>
      </w:pPr>
      <w:rPr>
        <w:rFonts w:hint="default"/>
      </w:rPr>
    </w:lvl>
    <w:lvl w:ilvl="4" w:tplc="55C4A84C">
      <w:numFmt w:val="bullet"/>
      <w:lvlText w:val="•"/>
      <w:lvlJc w:val="left"/>
      <w:pPr>
        <w:ind w:left="4408" w:hanging="360"/>
      </w:pPr>
      <w:rPr>
        <w:rFonts w:hint="default"/>
      </w:rPr>
    </w:lvl>
    <w:lvl w:ilvl="5" w:tplc="1A9E7230">
      <w:numFmt w:val="bullet"/>
      <w:lvlText w:val="•"/>
      <w:lvlJc w:val="left"/>
      <w:pPr>
        <w:ind w:left="5318" w:hanging="360"/>
      </w:pPr>
      <w:rPr>
        <w:rFonts w:hint="default"/>
      </w:rPr>
    </w:lvl>
    <w:lvl w:ilvl="6" w:tplc="085039EA">
      <w:numFmt w:val="bullet"/>
      <w:lvlText w:val="•"/>
      <w:lvlJc w:val="left"/>
      <w:pPr>
        <w:ind w:left="6228" w:hanging="360"/>
      </w:pPr>
      <w:rPr>
        <w:rFonts w:hint="default"/>
      </w:rPr>
    </w:lvl>
    <w:lvl w:ilvl="7" w:tplc="465CBE10">
      <w:numFmt w:val="bullet"/>
      <w:lvlText w:val="•"/>
      <w:lvlJc w:val="left"/>
      <w:pPr>
        <w:ind w:left="7137" w:hanging="360"/>
      </w:pPr>
      <w:rPr>
        <w:rFonts w:hint="default"/>
      </w:rPr>
    </w:lvl>
    <w:lvl w:ilvl="8" w:tplc="23AE3C60">
      <w:numFmt w:val="bullet"/>
      <w:lvlText w:val="•"/>
      <w:lvlJc w:val="left"/>
      <w:pPr>
        <w:ind w:left="8047" w:hanging="360"/>
      </w:pPr>
      <w:rPr>
        <w:rFonts w:hint="default"/>
      </w:rPr>
    </w:lvl>
  </w:abstractNum>
  <w:abstractNum w:abstractNumId="2">
    <w:nsid w:val="1E5F65AD"/>
    <w:multiLevelType w:val="hybridMultilevel"/>
    <w:tmpl w:val="2C5C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B79F5"/>
    <w:multiLevelType w:val="hybridMultilevel"/>
    <w:tmpl w:val="1AD244EA"/>
    <w:lvl w:ilvl="0" w:tplc="B206FE0E">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2E790FF0"/>
    <w:multiLevelType w:val="hybridMultilevel"/>
    <w:tmpl w:val="B966FA14"/>
    <w:lvl w:ilvl="0" w:tplc="04190005">
      <w:start w:val="1"/>
      <w:numFmt w:val="bullet"/>
      <w:lvlText w:val=""/>
      <w:lvlJc w:val="left"/>
      <w:pPr>
        <w:tabs>
          <w:tab w:val="num" w:pos="1080"/>
        </w:tabs>
        <w:ind w:left="1080" w:hanging="360"/>
      </w:pPr>
      <w:rPr>
        <w:rFonts w:ascii="Wingdings" w:hAnsi="Wingdings" w:hint="default"/>
      </w:rPr>
    </w:lvl>
    <w:lvl w:ilvl="1" w:tplc="8B8E3E5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D2B1ED5"/>
    <w:multiLevelType w:val="hybridMultilevel"/>
    <w:tmpl w:val="2F94B268"/>
    <w:lvl w:ilvl="0" w:tplc="F0A8E2F6">
      <w:start w:val="1"/>
      <w:numFmt w:val="decimal"/>
      <w:lvlText w:val="%1)"/>
      <w:lvlJc w:val="left"/>
      <w:pPr>
        <w:ind w:left="116" w:hanging="260"/>
      </w:pPr>
      <w:rPr>
        <w:rFonts w:ascii="Times New Roman" w:eastAsia="Times New Roman" w:hAnsi="Times New Roman" w:cs="Times New Roman" w:hint="default"/>
        <w:w w:val="99"/>
        <w:sz w:val="24"/>
        <w:szCs w:val="24"/>
      </w:rPr>
    </w:lvl>
    <w:lvl w:ilvl="1" w:tplc="9AD66E38">
      <w:numFmt w:val="bullet"/>
      <w:lvlText w:val="•"/>
      <w:lvlJc w:val="left"/>
      <w:pPr>
        <w:ind w:left="1094" w:hanging="260"/>
      </w:pPr>
      <w:rPr>
        <w:rFonts w:hint="default"/>
      </w:rPr>
    </w:lvl>
    <w:lvl w:ilvl="2" w:tplc="B4FE1B00">
      <w:numFmt w:val="bullet"/>
      <w:lvlText w:val="•"/>
      <w:lvlJc w:val="left"/>
      <w:pPr>
        <w:ind w:left="2069" w:hanging="260"/>
      </w:pPr>
      <w:rPr>
        <w:rFonts w:hint="default"/>
      </w:rPr>
    </w:lvl>
    <w:lvl w:ilvl="3" w:tplc="18248BA4">
      <w:numFmt w:val="bullet"/>
      <w:lvlText w:val="•"/>
      <w:lvlJc w:val="left"/>
      <w:pPr>
        <w:ind w:left="3043" w:hanging="260"/>
      </w:pPr>
      <w:rPr>
        <w:rFonts w:hint="default"/>
      </w:rPr>
    </w:lvl>
    <w:lvl w:ilvl="4" w:tplc="A60C9CBC">
      <w:numFmt w:val="bullet"/>
      <w:lvlText w:val="•"/>
      <w:lvlJc w:val="left"/>
      <w:pPr>
        <w:ind w:left="4018" w:hanging="260"/>
      </w:pPr>
      <w:rPr>
        <w:rFonts w:hint="default"/>
      </w:rPr>
    </w:lvl>
    <w:lvl w:ilvl="5" w:tplc="79F2D2D6">
      <w:numFmt w:val="bullet"/>
      <w:lvlText w:val="•"/>
      <w:lvlJc w:val="left"/>
      <w:pPr>
        <w:ind w:left="4993" w:hanging="260"/>
      </w:pPr>
      <w:rPr>
        <w:rFonts w:hint="default"/>
      </w:rPr>
    </w:lvl>
    <w:lvl w:ilvl="6" w:tplc="DA023708">
      <w:numFmt w:val="bullet"/>
      <w:lvlText w:val="•"/>
      <w:lvlJc w:val="left"/>
      <w:pPr>
        <w:ind w:left="5967" w:hanging="260"/>
      </w:pPr>
      <w:rPr>
        <w:rFonts w:hint="default"/>
      </w:rPr>
    </w:lvl>
    <w:lvl w:ilvl="7" w:tplc="B3CC12BE">
      <w:numFmt w:val="bullet"/>
      <w:lvlText w:val="•"/>
      <w:lvlJc w:val="left"/>
      <w:pPr>
        <w:ind w:left="6942" w:hanging="260"/>
      </w:pPr>
      <w:rPr>
        <w:rFonts w:hint="default"/>
      </w:rPr>
    </w:lvl>
    <w:lvl w:ilvl="8" w:tplc="5FC0C13C">
      <w:numFmt w:val="bullet"/>
      <w:lvlText w:val="•"/>
      <w:lvlJc w:val="left"/>
      <w:pPr>
        <w:ind w:left="7917" w:hanging="260"/>
      </w:pPr>
      <w:rPr>
        <w:rFonts w:hint="default"/>
      </w:rPr>
    </w:lvl>
  </w:abstractNum>
  <w:abstractNum w:abstractNumId="6">
    <w:nsid w:val="63D951B1"/>
    <w:multiLevelType w:val="hybridMultilevel"/>
    <w:tmpl w:val="680C2540"/>
    <w:lvl w:ilvl="0" w:tplc="57060ED4">
      <w:numFmt w:val="bullet"/>
      <w:lvlText w:val="-"/>
      <w:lvlJc w:val="left"/>
      <w:pPr>
        <w:ind w:left="836" w:hanging="360"/>
      </w:pPr>
      <w:rPr>
        <w:rFonts w:ascii="Calibri" w:eastAsia="Calibri" w:hAnsi="Calibri" w:cs="Calibri" w:hint="default"/>
        <w:w w:val="100"/>
        <w:sz w:val="28"/>
        <w:szCs w:val="28"/>
      </w:rPr>
    </w:lvl>
    <w:lvl w:ilvl="1" w:tplc="5A0288CC">
      <w:numFmt w:val="bullet"/>
      <w:lvlText w:val="•"/>
      <w:lvlJc w:val="left"/>
      <w:pPr>
        <w:ind w:left="1742" w:hanging="360"/>
      </w:pPr>
      <w:rPr>
        <w:rFonts w:hint="default"/>
      </w:rPr>
    </w:lvl>
    <w:lvl w:ilvl="2" w:tplc="78224FB8">
      <w:numFmt w:val="bullet"/>
      <w:lvlText w:val="•"/>
      <w:lvlJc w:val="left"/>
      <w:pPr>
        <w:ind w:left="2645" w:hanging="360"/>
      </w:pPr>
      <w:rPr>
        <w:rFonts w:hint="default"/>
      </w:rPr>
    </w:lvl>
    <w:lvl w:ilvl="3" w:tplc="DA72F480">
      <w:numFmt w:val="bullet"/>
      <w:lvlText w:val="•"/>
      <w:lvlJc w:val="left"/>
      <w:pPr>
        <w:ind w:left="3547" w:hanging="360"/>
      </w:pPr>
      <w:rPr>
        <w:rFonts w:hint="default"/>
      </w:rPr>
    </w:lvl>
    <w:lvl w:ilvl="4" w:tplc="7F44CF98">
      <w:numFmt w:val="bullet"/>
      <w:lvlText w:val="•"/>
      <w:lvlJc w:val="left"/>
      <w:pPr>
        <w:ind w:left="4450" w:hanging="360"/>
      </w:pPr>
      <w:rPr>
        <w:rFonts w:hint="default"/>
      </w:rPr>
    </w:lvl>
    <w:lvl w:ilvl="5" w:tplc="7562C610">
      <w:numFmt w:val="bullet"/>
      <w:lvlText w:val="•"/>
      <w:lvlJc w:val="left"/>
      <w:pPr>
        <w:ind w:left="5353" w:hanging="360"/>
      </w:pPr>
      <w:rPr>
        <w:rFonts w:hint="default"/>
      </w:rPr>
    </w:lvl>
    <w:lvl w:ilvl="6" w:tplc="C6D43558">
      <w:numFmt w:val="bullet"/>
      <w:lvlText w:val="•"/>
      <w:lvlJc w:val="left"/>
      <w:pPr>
        <w:ind w:left="6255" w:hanging="360"/>
      </w:pPr>
      <w:rPr>
        <w:rFonts w:hint="default"/>
      </w:rPr>
    </w:lvl>
    <w:lvl w:ilvl="7" w:tplc="022ED6E0">
      <w:numFmt w:val="bullet"/>
      <w:lvlText w:val="•"/>
      <w:lvlJc w:val="left"/>
      <w:pPr>
        <w:ind w:left="7158" w:hanging="360"/>
      </w:pPr>
      <w:rPr>
        <w:rFonts w:hint="default"/>
      </w:rPr>
    </w:lvl>
    <w:lvl w:ilvl="8" w:tplc="02D4F8A2">
      <w:numFmt w:val="bullet"/>
      <w:lvlText w:val="•"/>
      <w:lvlJc w:val="left"/>
      <w:pPr>
        <w:ind w:left="8061" w:hanging="360"/>
      </w:pPr>
      <w:rPr>
        <w:rFonts w:hint="default"/>
      </w:rPr>
    </w:lvl>
  </w:abstractNum>
  <w:abstractNum w:abstractNumId="7">
    <w:nsid w:val="6CF72192"/>
    <w:multiLevelType w:val="hybridMultilevel"/>
    <w:tmpl w:val="7EB091A6"/>
    <w:lvl w:ilvl="0" w:tplc="916094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E6957"/>
    <w:rsid w:val="0004630D"/>
    <w:rsid w:val="00060CDF"/>
    <w:rsid w:val="000E2F0D"/>
    <w:rsid w:val="000E6957"/>
    <w:rsid w:val="00131395"/>
    <w:rsid w:val="001643A2"/>
    <w:rsid w:val="002115E7"/>
    <w:rsid w:val="002744CD"/>
    <w:rsid w:val="00287302"/>
    <w:rsid w:val="002C07CC"/>
    <w:rsid w:val="002C3DAB"/>
    <w:rsid w:val="003266FB"/>
    <w:rsid w:val="003832BC"/>
    <w:rsid w:val="003903E1"/>
    <w:rsid w:val="003953D9"/>
    <w:rsid w:val="003974BF"/>
    <w:rsid w:val="003A7A01"/>
    <w:rsid w:val="003B59D9"/>
    <w:rsid w:val="003C5F96"/>
    <w:rsid w:val="0047223C"/>
    <w:rsid w:val="00482D7C"/>
    <w:rsid w:val="005217C8"/>
    <w:rsid w:val="00620E39"/>
    <w:rsid w:val="00632088"/>
    <w:rsid w:val="00662872"/>
    <w:rsid w:val="006E349F"/>
    <w:rsid w:val="006F3FBB"/>
    <w:rsid w:val="006F7CC0"/>
    <w:rsid w:val="00721132"/>
    <w:rsid w:val="0075127F"/>
    <w:rsid w:val="00756069"/>
    <w:rsid w:val="00767774"/>
    <w:rsid w:val="007A1609"/>
    <w:rsid w:val="007B4E1A"/>
    <w:rsid w:val="008639C0"/>
    <w:rsid w:val="008E5FB4"/>
    <w:rsid w:val="00982E77"/>
    <w:rsid w:val="00A305F9"/>
    <w:rsid w:val="00A62B85"/>
    <w:rsid w:val="00A91961"/>
    <w:rsid w:val="00AE1AB1"/>
    <w:rsid w:val="00AF6F37"/>
    <w:rsid w:val="00B257EB"/>
    <w:rsid w:val="00B50875"/>
    <w:rsid w:val="00B723C2"/>
    <w:rsid w:val="00BD1A36"/>
    <w:rsid w:val="00C30025"/>
    <w:rsid w:val="00C44901"/>
    <w:rsid w:val="00C45BF4"/>
    <w:rsid w:val="00C613C6"/>
    <w:rsid w:val="00CA0FD2"/>
    <w:rsid w:val="00CB2325"/>
    <w:rsid w:val="00CD4559"/>
    <w:rsid w:val="00CD6248"/>
    <w:rsid w:val="00D55AF6"/>
    <w:rsid w:val="00E80657"/>
    <w:rsid w:val="00E834B5"/>
    <w:rsid w:val="00F814F3"/>
    <w:rsid w:val="00FB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6957"/>
    <w:rPr>
      <w:rFonts w:ascii="Times New Roman" w:eastAsia="Times New Roman" w:hAnsi="Times New Roman" w:cs="Times New Roman"/>
    </w:rPr>
  </w:style>
  <w:style w:type="paragraph" w:styleId="1">
    <w:name w:val="heading 1"/>
    <w:basedOn w:val="a"/>
    <w:next w:val="a"/>
    <w:link w:val="10"/>
    <w:uiPriority w:val="9"/>
    <w:qFormat/>
    <w:rsid w:val="007B4E1A"/>
    <w:pPr>
      <w:keepNext/>
      <w:widowControl/>
      <w:autoSpaceDE/>
      <w:autoSpaceDN/>
      <w:spacing w:line="360" w:lineRule="auto"/>
      <w:ind w:firstLine="561"/>
      <w:jc w:val="both"/>
      <w:outlineLvl w:val="0"/>
    </w:pPr>
    <w:rPr>
      <w:rFonts w:eastAsia="Calibri"/>
      <w:sz w:val="28"/>
      <w:szCs w:val="24"/>
      <w:lang w:val="uk-UA" w:eastAsia="x-none"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6957"/>
    <w:tblPr>
      <w:tblInd w:w="0" w:type="dxa"/>
      <w:tblCellMar>
        <w:top w:w="0" w:type="dxa"/>
        <w:left w:w="0" w:type="dxa"/>
        <w:bottom w:w="0" w:type="dxa"/>
        <w:right w:w="0" w:type="dxa"/>
      </w:tblCellMar>
    </w:tblPr>
  </w:style>
  <w:style w:type="paragraph" w:styleId="a3">
    <w:name w:val="Body Text"/>
    <w:basedOn w:val="a"/>
    <w:link w:val="a4"/>
    <w:uiPriority w:val="1"/>
    <w:qFormat/>
    <w:rsid w:val="000E6957"/>
    <w:pPr>
      <w:ind w:left="116"/>
    </w:pPr>
    <w:rPr>
      <w:sz w:val="24"/>
      <w:szCs w:val="24"/>
    </w:rPr>
  </w:style>
  <w:style w:type="paragraph" w:customStyle="1" w:styleId="11">
    <w:name w:val="Заголовок 11"/>
    <w:basedOn w:val="a"/>
    <w:uiPriority w:val="1"/>
    <w:qFormat/>
    <w:rsid w:val="000E6957"/>
    <w:pPr>
      <w:spacing w:before="1"/>
      <w:ind w:left="824"/>
      <w:outlineLvl w:val="1"/>
    </w:pPr>
    <w:rPr>
      <w:b/>
      <w:bCs/>
      <w:sz w:val="28"/>
      <w:szCs w:val="28"/>
    </w:rPr>
  </w:style>
  <w:style w:type="paragraph" w:customStyle="1" w:styleId="21">
    <w:name w:val="Заголовок 21"/>
    <w:basedOn w:val="a"/>
    <w:uiPriority w:val="1"/>
    <w:qFormat/>
    <w:rsid w:val="000E6957"/>
    <w:pPr>
      <w:spacing w:before="11"/>
      <w:ind w:left="836" w:hanging="360"/>
      <w:outlineLvl w:val="2"/>
    </w:pPr>
    <w:rPr>
      <w:sz w:val="28"/>
      <w:szCs w:val="28"/>
    </w:rPr>
  </w:style>
  <w:style w:type="paragraph" w:customStyle="1" w:styleId="31">
    <w:name w:val="Заголовок 31"/>
    <w:basedOn w:val="a"/>
    <w:uiPriority w:val="1"/>
    <w:qFormat/>
    <w:rsid w:val="000E6957"/>
    <w:pPr>
      <w:spacing w:before="90"/>
      <w:ind w:left="116"/>
      <w:outlineLvl w:val="3"/>
    </w:pPr>
    <w:rPr>
      <w:b/>
      <w:bCs/>
      <w:sz w:val="24"/>
      <w:szCs w:val="24"/>
    </w:rPr>
  </w:style>
  <w:style w:type="paragraph" w:styleId="a5">
    <w:name w:val="List Paragraph"/>
    <w:basedOn w:val="a"/>
    <w:uiPriority w:val="1"/>
    <w:qFormat/>
    <w:rsid w:val="000E6957"/>
    <w:pPr>
      <w:spacing w:before="11"/>
      <w:ind w:left="836" w:hanging="360"/>
    </w:pPr>
  </w:style>
  <w:style w:type="paragraph" w:customStyle="1" w:styleId="TableParagraph">
    <w:name w:val="Table Paragraph"/>
    <w:basedOn w:val="a"/>
    <w:uiPriority w:val="1"/>
    <w:qFormat/>
    <w:rsid w:val="000E6957"/>
  </w:style>
  <w:style w:type="character" w:styleId="a6">
    <w:name w:val="Hyperlink"/>
    <w:rsid w:val="002744CD"/>
    <w:rPr>
      <w:color w:val="0000FF"/>
      <w:u w:val="single"/>
    </w:rPr>
  </w:style>
  <w:style w:type="paragraph" w:customStyle="1" w:styleId="a7">
    <w:name w:val="Базовый"/>
    <w:rsid w:val="002744CD"/>
    <w:pPr>
      <w:widowControl/>
      <w:tabs>
        <w:tab w:val="left" w:pos="709"/>
      </w:tabs>
      <w:suppressAutoHyphens/>
      <w:autoSpaceDE/>
      <w:autoSpaceDN/>
      <w:spacing w:after="200" w:line="276" w:lineRule="atLeast"/>
    </w:pPr>
    <w:rPr>
      <w:rFonts w:ascii="Calibri" w:eastAsia="Times New Roman" w:hAnsi="Calibri" w:cs="Times New Roman"/>
      <w:color w:val="00000A"/>
      <w:lang w:val="uk-UA"/>
    </w:rPr>
  </w:style>
  <w:style w:type="paragraph" w:styleId="a8">
    <w:name w:val="Plain Text"/>
    <w:basedOn w:val="a"/>
    <w:link w:val="a9"/>
    <w:rsid w:val="002744CD"/>
    <w:pPr>
      <w:widowControl/>
      <w:autoSpaceDE/>
      <w:autoSpaceDN/>
      <w:spacing w:before="100" w:beforeAutospacing="1" w:after="100" w:afterAutospacing="1"/>
    </w:pPr>
    <w:rPr>
      <w:rFonts w:ascii="Tahoma" w:hAnsi="Tahoma" w:cs="Tahoma"/>
      <w:color w:val="000000"/>
      <w:sz w:val="17"/>
      <w:szCs w:val="17"/>
      <w:lang w:val="ru-RU" w:eastAsia="ru-RU"/>
    </w:rPr>
  </w:style>
  <w:style w:type="character" w:customStyle="1" w:styleId="a9">
    <w:name w:val="Текст Знак"/>
    <w:basedOn w:val="a0"/>
    <w:link w:val="a8"/>
    <w:rsid w:val="002744CD"/>
    <w:rPr>
      <w:rFonts w:ascii="Tahoma" w:eastAsia="Times New Roman" w:hAnsi="Tahoma" w:cs="Tahoma"/>
      <w:color w:val="000000"/>
      <w:sz w:val="17"/>
      <w:szCs w:val="17"/>
      <w:lang w:val="ru-RU" w:eastAsia="ru-RU"/>
    </w:rPr>
  </w:style>
  <w:style w:type="character" w:customStyle="1" w:styleId="a4">
    <w:name w:val="Основной текст Знак"/>
    <w:basedOn w:val="a0"/>
    <w:link w:val="a3"/>
    <w:uiPriority w:val="1"/>
    <w:rsid w:val="006F3FBB"/>
    <w:rPr>
      <w:rFonts w:ascii="Times New Roman" w:eastAsia="Times New Roman" w:hAnsi="Times New Roman" w:cs="Times New Roman"/>
      <w:sz w:val="24"/>
      <w:szCs w:val="24"/>
    </w:rPr>
  </w:style>
  <w:style w:type="paragraph" w:styleId="aa">
    <w:name w:val="Normal (Web)"/>
    <w:basedOn w:val="a"/>
    <w:uiPriority w:val="99"/>
    <w:rsid w:val="007B4E1A"/>
    <w:pPr>
      <w:widowControl/>
      <w:autoSpaceDE/>
      <w:autoSpaceDN/>
      <w:spacing w:before="100" w:beforeAutospacing="1" w:after="100" w:afterAutospacing="1"/>
    </w:pPr>
    <w:rPr>
      <w:sz w:val="24"/>
      <w:szCs w:val="24"/>
      <w:lang w:val="ru-RU" w:eastAsia="ru-RU"/>
    </w:rPr>
  </w:style>
  <w:style w:type="character" w:styleId="ab">
    <w:name w:val="Strong"/>
    <w:uiPriority w:val="22"/>
    <w:qFormat/>
    <w:rsid w:val="007B4E1A"/>
    <w:rPr>
      <w:b/>
      <w:bCs/>
    </w:rPr>
  </w:style>
  <w:style w:type="character" w:styleId="ac">
    <w:name w:val="FollowedHyperlink"/>
    <w:basedOn w:val="a0"/>
    <w:uiPriority w:val="99"/>
    <w:semiHidden/>
    <w:unhideWhenUsed/>
    <w:rsid w:val="007B4E1A"/>
    <w:rPr>
      <w:color w:val="800080" w:themeColor="followedHyperlink"/>
      <w:u w:val="single"/>
    </w:rPr>
  </w:style>
  <w:style w:type="character" w:customStyle="1" w:styleId="10">
    <w:name w:val="Заголовок 1 Знак"/>
    <w:basedOn w:val="a0"/>
    <w:link w:val="1"/>
    <w:uiPriority w:val="9"/>
    <w:rsid w:val="007B4E1A"/>
    <w:rPr>
      <w:rFonts w:ascii="Times New Roman" w:eastAsia="Calibri" w:hAnsi="Times New Roman" w:cs="Times New Roman"/>
      <w:sz w:val="28"/>
      <w:szCs w:val="24"/>
      <w:lang w:val="uk-UA" w:eastAsia="x-none" w:bidi="he-IL"/>
    </w:rPr>
  </w:style>
  <w:style w:type="paragraph" w:styleId="ad">
    <w:name w:val="Balloon Text"/>
    <w:basedOn w:val="a"/>
    <w:link w:val="ae"/>
    <w:uiPriority w:val="99"/>
    <w:semiHidden/>
    <w:unhideWhenUsed/>
    <w:rsid w:val="006F7CC0"/>
    <w:rPr>
      <w:rFonts w:ascii="Tahoma" w:hAnsi="Tahoma" w:cs="Tahoma"/>
      <w:sz w:val="16"/>
      <w:szCs w:val="16"/>
    </w:rPr>
  </w:style>
  <w:style w:type="character" w:customStyle="1" w:styleId="ae">
    <w:name w:val="Текст выноски Знак"/>
    <w:basedOn w:val="a0"/>
    <w:link w:val="ad"/>
    <w:uiPriority w:val="99"/>
    <w:semiHidden/>
    <w:rsid w:val="006F7CC0"/>
    <w:rPr>
      <w:rFonts w:ascii="Tahoma" w:eastAsia="Times New Roman" w:hAnsi="Tahoma" w:cs="Tahoma"/>
      <w:sz w:val="16"/>
      <w:szCs w:val="16"/>
    </w:rPr>
  </w:style>
  <w:style w:type="character" w:customStyle="1" w:styleId="personname">
    <w:name w:val="person_name"/>
    <w:basedOn w:val="a0"/>
    <w:rsid w:val="00AF6F37"/>
  </w:style>
  <w:style w:type="character" w:styleId="af">
    <w:name w:val="Emphasis"/>
    <w:basedOn w:val="a0"/>
    <w:uiPriority w:val="20"/>
    <w:qFormat/>
    <w:rsid w:val="00AF6F37"/>
    <w:rPr>
      <w:i/>
      <w:iCs/>
    </w:rPr>
  </w:style>
  <w:style w:type="character" w:styleId="af0">
    <w:name w:val="footnote reference"/>
    <w:uiPriority w:val="99"/>
    <w:qFormat/>
    <w:rsid w:val="005217C8"/>
    <w:rPr>
      <w:vertAlign w:val="superscript"/>
    </w:rPr>
  </w:style>
  <w:style w:type="paragraph" w:styleId="af1">
    <w:name w:val="No Spacing"/>
    <w:uiPriority w:val="1"/>
    <w:qFormat/>
    <w:rsid w:val="00E834B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h.udpu.edu.ua/about/submiss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ukr.net/desktop" TargetMode="External"/><Relationship Id="rId5" Type="http://schemas.openxmlformats.org/officeDocument/2006/relationships/webSettings" Target="webSettings.xml"/><Relationship Id="rId10" Type="http://schemas.openxmlformats.org/officeDocument/2006/relationships/hyperlink" Target="http://fch.udpu.edu.ua/" TargetMode="External"/><Relationship Id="rId4" Type="http://schemas.openxmlformats.org/officeDocument/2006/relationships/settings" Target="settings.xml"/><Relationship Id="rId9" Type="http://schemas.openxmlformats.org/officeDocument/2006/relationships/hyperlink" Target="mailto:dvv2812@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9382</Words>
  <Characters>5348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Інна Коломієць</cp:lastModifiedBy>
  <cp:revision>50</cp:revision>
  <cp:lastPrinted>2021-03-25T12:26:00Z</cp:lastPrinted>
  <dcterms:created xsi:type="dcterms:W3CDTF">2017-12-20T14:36:00Z</dcterms:created>
  <dcterms:modified xsi:type="dcterms:W3CDTF">2022-08-07T14:17:00Z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2017-12-20T00:00:00Z</vt:filetime>
  </property>
</Properties>
</file>