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6" w:rsidRPr="009B241B" w:rsidRDefault="00A90868" w:rsidP="005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FCE0441" wp14:editId="2CAB5948">
            <wp:extent cx="1105535" cy="1254760"/>
            <wp:effectExtent l="0" t="0" r="0" b="2540"/>
            <wp:docPr id="1" name="Рисунок 1" descr="http://www.eduwiki.uran.net.ua/wiki/images/7/70/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eduwiki.uran.net.ua/wiki/images/7/70/G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F6" w:rsidRPr="00595CF6" w:rsidRDefault="00595CF6" w:rsidP="0059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color w:val="003300"/>
          <w:sz w:val="44"/>
          <w:szCs w:val="44"/>
          <w:vertAlign w:val="superscript"/>
          <w:lang w:val="en-US" w:eastAsia="ru-RU"/>
        </w:rPr>
      </w:pPr>
      <w:r w:rsidRPr="00595CF6">
        <w:rPr>
          <w:rFonts w:ascii="Verdana" w:eastAsia="Times New Roman" w:hAnsi="Verdana" w:cs="Times New Roman"/>
          <w:b/>
          <w:color w:val="FF0000"/>
          <w:sz w:val="40"/>
          <w:szCs w:val="40"/>
          <w:lang w:val="en-US" w:eastAsia="ru-RU"/>
        </w:rPr>
        <w:t xml:space="preserve">                                </w:t>
      </w:r>
      <w:r w:rsidRPr="00595CF6">
        <w:rPr>
          <w:rFonts w:ascii="Verdana" w:eastAsia="Times New Roman" w:hAnsi="Verdana" w:cs="Times New Roman"/>
          <w:b/>
          <w:color w:val="003300"/>
          <w:sz w:val="40"/>
          <w:szCs w:val="40"/>
          <w:lang w:val="en-US" w:eastAsia="ru-RU"/>
        </w:rPr>
        <w:t xml:space="preserve">                   </w:t>
      </w:r>
      <w:r w:rsidRPr="00595CF6">
        <w:rPr>
          <w:rFonts w:ascii="Verdana" w:eastAsia="Times New Roman" w:hAnsi="Verdana" w:cs="Times New Roman"/>
          <w:b/>
          <w:color w:val="003300"/>
          <w:sz w:val="44"/>
          <w:szCs w:val="44"/>
          <w:vertAlign w:val="superscript"/>
          <w:lang w:val="en-US" w:eastAsia="ru-RU"/>
        </w:rPr>
        <w:t>APAL</w:t>
      </w:r>
      <w:r>
        <w:rPr>
          <w:rFonts w:ascii="Verdana" w:eastAsia="Times New Roman" w:hAnsi="Verdana" w:cs="Times New Roman"/>
          <w:b/>
          <w:color w:val="003300"/>
          <w:sz w:val="44"/>
          <w:szCs w:val="44"/>
          <w:vertAlign w:val="superscript"/>
          <w:lang w:val="en-US" w:eastAsia="ru-RU"/>
        </w:rPr>
        <w:t>’202</w:t>
      </w:r>
      <w:r w:rsidR="00A90868">
        <w:rPr>
          <w:rFonts w:ascii="Verdana" w:eastAsia="Times New Roman" w:hAnsi="Verdana" w:cs="Times New Roman"/>
          <w:b/>
          <w:color w:val="003300"/>
          <w:sz w:val="44"/>
          <w:szCs w:val="44"/>
          <w:vertAlign w:val="superscript"/>
          <w:lang w:val="en-US" w:eastAsia="ru-RU"/>
        </w:rPr>
        <w:t>2</w:t>
      </w:r>
    </w:p>
    <w:p w:rsidR="00595CF6" w:rsidRPr="00595CF6" w:rsidRDefault="00595CF6" w:rsidP="0059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eastAsia="Times New Roman" w:hAnsi="Verdana" w:cs="Times New Roman"/>
          <w:b/>
          <w:color w:val="003300"/>
          <w:sz w:val="36"/>
          <w:szCs w:val="36"/>
          <w:vertAlign w:val="superscript"/>
          <w:lang w:val="en-US" w:eastAsia="ru-RU"/>
        </w:rPr>
      </w:pPr>
      <w:r w:rsidRPr="00595CF6">
        <w:rPr>
          <w:rFonts w:ascii="Verdana" w:eastAsia="Times New Roman" w:hAnsi="Verdana" w:cs="Times New Roman"/>
          <w:b/>
          <w:color w:val="003300"/>
          <w:sz w:val="36"/>
          <w:szCs w:val="36"/>
          <w:vertAlign w:val="superscript"/>
          <w:lang w:val="en-US" w:eastAsia="ru-RU"/>
        </w:rPr>
        <w:t>Actual Problems of Applied Linguistics</w:t>
      </w:r>
    </w:p>
    <w:p w:rsidR="00595CF6" w:rsidRPr="00595CF6" w:rsidRDefault="00A90868" w:rsidP="0059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eastAsia="Times New Roman" w:hAnsi="Verdana" w:cs="Times New Roman"/>
          <w:b/>
          <w:color w:val="003300"/>
          <w:sz w:val="36"/>
          <w:szCs w:val="36"/>
          <w:vertAlign w:val="superscript"/>
          <w:lang w:val="en-US" w:eastAsia="ru-RU"/>
        </w:rPr>
      </w:pPr>
      <w:r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18</w:t>
      </w:r>
      <w:r w:rsid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-</w:t>
      </w:r>
      <w:r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19.10</w:t>
      </w:r>
      <w:r w:rsidR="00595CF6" w:rsidRP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.</w:t>
      </w:r>
      <w:r w:rsidR="00595CF6">
        <w:rPr>
          <w:rFonts w:ascii="Verdana" w:eastAsia="Times New Roman" w:hAnsi="Verdana" w:cs="Times New Roman"/>
          <w:b/>
          <w:color w:val="003300"/>
          <w:sz w:val="36"/>
          <w:szCs w:val="36"/>
          <w:lang w:val="uk-UA" w:eastAsia="ru-RU"/>
        </w:rPr>
        <w:t>20</w:t>
      </w:r>
      <w:r w:rsid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2</w:t>
      </w:r>
      <w:r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2</w:t>
      </w:r>
      <w:proofErr w:type="gramStart"/>
      <w:r w:rsidR="00595CF6" w:rsidRP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 xml:space="preserve">,  </w:t>
      </w:r>
      <w:proofErr w:type="spellStart"/>
      <w:r w:rsidR="00595CF6" w:rsidRP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Uman</w:t>
      </w:r>
      <w:proofErr w:type="spellEnd"/>
      <w:proofErr w:type="gramEnd"/>
      <w:r w:rsidR="00595CF6" w:rsidRPr="00595CF6">
        <w:rPr>
          <w:rFonts w:ascii="Verdana" w:eastAsia="Times New Roman" w:hAnsi="Verdana" w:cs="Times New Roman"/>
          <w:b/>
          <w:color w:val="003300"/>
          <w:sz w:val="36"/>
          <w:szCs w:val="36"/>
          <w:lang w:val="en-US" w:eastAsia="ru-RU"/>
        </w:rPr>
        <w:t>, Ukraine</w:t>
      </w:r>
    </w:p>
    <w:p w:rsidR="00595CF6" w:rsidRPr="00595CF6" w:rsidRDefault="00595CF6" w:rsidP="005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5CF6" w:rsidRPr="009B241B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Міністерство</w:t>
      </w:r>
      <w:proofErr w:type="spellEnd"/>
      <w:r w:rsidRPr="009B241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освіти</w:t>
      </w:r>
      <w:proofErr w:type="spellEnd"/>
      <w:r w:rsidRPr="009B241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 w:bidi="he-IL"/>
        </w:rPr>
        <w:t xml:space="preserve"> </w:t>
      </w: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і</w:t>
      </w:r>
      <w:r w:rsidRPr="009B241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 w:bidi="he-IL"/>
        </w:rPr>
        <w:t xml:space="preserve"> </w:t>
      </w: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науки</w:t>
      </w:r>
      <w:r w:rsidRPr="009B241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України</w:t>
      </w:r>
      <w:proofErr w:type="spellEnd"/>
    </w:p>
    <w:p w:rsidR="00595CF6" w:rsidRPr="00E94888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Уманський</w:t>
      </w:r>
      <w:proofErr w:type="spellEnd"/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державний</w:t>
      </w:r>
      <w:proofErr w:type="spellEnd"/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педагогічний</w:t>
      </w:r>
      <w:proofErr w:type="spellEnd"/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університет</w:t>
      </w:r>
      <w:proofErr w:type="spellEnd"/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імені</w:t>
      </w:r>
      <w:proofErr w:type="spellEnd"/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Павла</w:t>
      </w:r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Тичини</w:t>
      </w:r>
      <w:proofErr w:type="spellEnd"/>
    </w:p>
    <w:p w:rsidR="00595CF6" w:rsidRPr="00E94888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</w:pP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Факультет</w:t>
      </w:r>
      <w:r w:rsidRPr="00E948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філології</w:t>
      </w:r>
      <w:proofErr w:type="spellEnd"/>
      <w:r w:rsidR="00E94888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 w:bidi="he-IL"/>
        </w:rPr>
        <w:t xml:space="preserve"> та журналістики</w:t>
      </w:r>
    </w:p>
    <w:p w:rsidR="00595CF6" w:rsidRPr="00E94888" w:rsidRDefault="00E94888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</w:pPr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val="uk-UA" w:eastAsia="ru-RU" w:bidi="he-IL"/>
        </w:rPr>
        <w:t>К</w:t>
      </w:r>
      <w:proofErr w:type="spellStart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>афедра</w:t>
      </w:r>
      <w:proofErr w:type="spellEnd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>прикладної</w:t>
      </w:r>
      <w:proofErr w:type="spellEnd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>лінгвітс</w:t>
      </w:r>
      <w:proofErr w:type="spellEnd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val="uk-UA" w:eastAsia="ru-RU" w:bidi="he-IL"/>
        </w:rPr>
        <w:t>т</w:t>
      </w:r>
      <w:proofErr w:type="spellStart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>ики</w:t>
      </w:r>
      <w:proofErr w:type="spellEnd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 xml:space="preserve"> та </w:t>
      </w:r>
      <w:proofErr w:type="spellStart"/>
      <w:r w:rsidRPr="00E94888">
        <w:rPr>
          <w:rFonts w:ascii="Arial" w:eastAsia="Times New Roman" w:hAnsi="Arial" w:cs="Arial"/>
          <w:b/>
          <w:color w:val="000000"/>
          <w:sz w:val="18"/>
          <w:szCs w:val="18"/>
          <w:lang w:eastAsia="ru-RU" w:bidi="he-IL"/>
        </w:rPr>
        <w:t>журналістики</w:t>
      </w:r>
      <w:proofErr w:type="spellEnd"/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Український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мовн</w:t>
      </w:r>
      <w:proofErr w:type="gram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о-</w:t>
      </w:r>
      <w:proofErr w:type="gram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інформаційний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фонд НАН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України</w:t>
      </w:r>
      <w:proofErr w:type="spellEnd"/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Міжвідомчий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науково-дослідний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центр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прикладної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лінгвістики</w:t>
      </w:r>
      <w:proofErr w:type="spellEnd"/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Люблінський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католицький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університет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Іоанна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Павла ІІ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ВКНЗ «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Володимир-Волинський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педагогічний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коледж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ім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. А.Ю.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Кримського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»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 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 w:bidi="he-IL"/>
        </w:rPr>
        <w:t>ІНФОРМАЦІЙНИЙ ЛИСТ</w:t>
      </w:r>
    </w:p>
    <w:p w:rsidR="00595CF6" w:rsidRPr="00595CF6" w:rsidRDefault="00A90868" w:rsidP="00A100B9">
      <w:pPr>
        <w:shd w:val="clear" w:color="auto" w:fill="FFFFFF"/>
        <w:spacing w:after="0" w:line="240" w:lineRule="auto"/>
        <w:ind w:left="23"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A90868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18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-</w:t>
      </w:r>
      <w:r w:rsidRPr="00A90868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19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жовтня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 </w:t>
      </w:r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20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2</w:t>
      </w:r>
      <w:r w:rsidRPr="00A90868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3</w:t>
      </w:r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року кафедра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</w:t>
      </w:r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икладної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лінгвітс</w:t>
      </w:r>
      <w:proofErr w:type="spellEnd"/>
      <w:r w:rsidR="00E94888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т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ики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журналістики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Міжвідомчий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науково-дослідний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центр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прикладної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лінгвістики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Уманського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державного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педагогічного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університету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імені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Павла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Тичини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r w:rsidR="00595CF6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Український мовн</w:t>
      </w:r>
      <w:proofErr w:type="gramStart"/>
      <w:r w:rsidR="00595CF6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о-</w:t>
      </w:r>
      <w:proofErr w:type="gramEnd"/>
      <w:r w:rsidR="00595CF6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інформаційний фонд НАН України,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Люблінський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католицький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університет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та ВКНЗ «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Володимир-Волинський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педагогічний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коледж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ім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А.Ю.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Кримського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»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проводять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Міжнародну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Інтернет-конференцію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«</w:t>
      </w:r>
      <w:proofErr w:type="spellStart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>Актуальні</w:t>
      </w:r>
      <w:proofErr w:type="spellEnd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 xml:space="preserve"> </w:t>
      </w:r>
      <w:proofErr w:type="spellStart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>проблеми</w:t>
      </w:r>
      <w:proofErr w:type="spellEnd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 xml:space="preserve"> </w:t>
      </w:r>
      <w:proofErr w:type="spellStart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>прикладної</w:t>
      </w:r>
      <w:proofErr w:type="spellEnd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 xml:space="preserve"> </w:t>
      </w:r>
      <w:proofErr w:type="spellStart"/>
      <w:r w:rsidR="00595CF6" w:rsidRPr="00A10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 w:bidi="he-IL"/>
        </w:rPr>
        <w:t>лінгвістики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».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Робота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конференції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планується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за такими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напрямами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: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Комп’ютерна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лінгвістика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Корпусна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лінгвістика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Термінознавство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Перекладознавство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Лексикографія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Юридична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лінгвістика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A100B9" w:rsidRPr="00A100B9" w:rsidRDefault="00A100B9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Медіалінгвістика</w:t>
      </w:r>
      <w:proofErr w:type="spellEnd"/>
    </w:p>
    <w:p w:rsidR="00A100B9" w:rsidRPr="00A100B9" w:rsidRDefault="00A100B9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Комунікативна лінгвістика.</w:t>
      </w:r>
    </w:p>
    <w:p w:rsidR="00A100B9" w:rsidRPr="00595CF6" w:rsidRDefault="00A100B9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Методика навчання української мови.</w:t>
      </w:r>
    </w:p>
    <w:p w:rsidR="00595CF6" w:rsidRPr="00595CF6" w:rsidRDefault="00595CF6" w:rsidP="0059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Методика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навчання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мови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як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іноземної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Оргкомітет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конференції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планує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розміщувати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тези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на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Web-сторінці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за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адресою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: </w:t>
      </w: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prlingv.at.ua</w:t>
      </w: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За результатами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конференції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буде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надруковано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збірник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тез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доповідей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Робочі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мови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</w:t>
      </w:r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ренції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українська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польська,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англійська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Термін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подання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тез – до </w:t>
      </w:r>
      <w:r w:rsidR="00A90868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1</w:t>
      </w:r>
      <w:r w:rsidR="00A90868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r w:rsidR="00A90868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жовтня</w:t>
      </w:r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2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02</w:t>
      </w:r>
      <w:r w:rsidR="00A90868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2</w:t>
      </w: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року.</w:t>
      </w:r>
    </w:p>
    <w:p w:rsidR="00595CF6" w:rsidRPr="00595CF6" w:rsidRDefault="00595CF6" w:rsidP="00595CF6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Вартість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публікації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збірнику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тез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складає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30 грн. за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сторінку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Оплату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надсилати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поштовим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переказом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gram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</w:t>
      </w:r>
      <w:proofErr w:type="gram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а</w:t>
      </w:r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дресу: </w:t>
      </w:r>
      <w:proofErr w:type="spellStart"/>
      <w:r w:rsidR="00F34E74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НІколіч</w:t>
      </w:r>
      <w:proofErr w:type="spellEnd"/>
      <w:r w:rsidR="00F34E74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 Іго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р Едуардович</w:t>
      </w: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; До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запитання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вул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Садова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30 а, м. Умань,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Черкаська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обл., 20308.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Вимоги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до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оформлення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тез:</w:t>
      </w:r>
    </w:p>
    <w:p w:rsidR="00595CF6" w:rsidRPr="00595CF6" w:rsidRDefault="00595CF6" w:rsidP="00595CF6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Обсяг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– 2-4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сторінки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шрифт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Times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New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Roman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кегль 14,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міжрядковий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інтервал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1,5,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абзацний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відступ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– 1,25 см,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всі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поля – 2 см, редактор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Word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тип файлу RTF.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Сторінки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не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нумеруються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Кінцеві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зноски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оформляються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квадратних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дужках, де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вказується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номер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джерела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з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переліку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і </w:t>
      </w:r>
      <w:proofErr w:type="gram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через</w:t>
      </w:r>
      <w:proofErr w:type="gram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кому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сторінка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на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якій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викладене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відповідне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положення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lastRenderedPageBreak/>
        <w:t>Назва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файлу повинна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відповідати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прізвищу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учасника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конференції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.</w:t>
      </w:r>
    </w:p>
    <w:p w:rsidR="00595CF6" w:rsidRPr="00595CF6" w:rsidRDefault="00595CF6" w:rsidP="00595CF6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першому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рядку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праворуч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друкується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ім’я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прізвище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автора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напівжирними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літерами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нижче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-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назва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міста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через один рядок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посередині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аркуша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назва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статті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великими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літерами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Через один рядок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подається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основний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текст (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вирівнюється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за шириною);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після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нього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– список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використаних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джерел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(в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алфавітному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порядку).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right="7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Зразок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оформлення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тез:</w:t>
      </w:r>
    </w:p>
    <w:p w:rsidR="00595CF6" w:rsidRPr="00A100B9" w:rsidRDefault="009B241B" w:rsidP="00A100B9">
      <w:pPr>
        <w:shd w:val="clear" w:color="auto" w:fill="FFFFFF"/>
        <w:spacing w:before="100" w:beforeAutospacing="1" w:after="100" w:afterAutospacing="1" w:line="240" w:lineRule="atLeast"/>
        <w:ind w:right="23"/>
        <w:contextualSpacing/>
        <w:jc w:val="right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 w:bidi="he-IL"/>
        </w:rPr>
        <w:t>Володимир Чумак</w:t>
      </w:r>
    </w:p>
    <w:p w:rsidR="00595CF6" w:rsidRPr="00595CF6" w:rsidRDefault="00595CF6" w:rsidP="00A100B9">
      <w:pPr>
        <w:shd w:val="clear" w:color="auto" w:fill="FFFFFF"/>
        <w:spacing w:before="100" w:beforeAutospacing="1" w:after="100" w:afterAutospacing="1" w:line="240" w:lineRule="atLeast"/>
        <w:ind w:right="23"/>
        <w:contextualSpacing/>
        <w:jc w:val="right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м.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Київ</w:t>
      </w:r>
      <w:proofErr w:type="spellEnd"/>
    </w:p>
    <w:p w:rsidR="00595CF6" w:rsidRPr="00595CF6" w:rsidRDefault="00A100B9" w:rsidP="00A10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 w:bidi="he-IL"/>
        </w:rPr>
        <w:t xml:space="preserve">УКРАЇНСЬКА МОВА ЯК ІНОЗЕМНА В СИСТЕМІ КРЕДИТНО-МОДУЛЬНОГО НАВЧАННЯ 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right="69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Текст тез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right="69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Список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використаних</w:t>
      </w:r>
      <w:proofErr w:type="spellEnd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 w:bidi="he-IL"/>
        </w:rPr>
        <w:t>джерел</w:t>
      </w:r>
      <w:proofErr w:type="spellEnd"/>
    </w:p>
    <w:p w:rsidR="00595CF6" w:rsidRPr="00595CF6" w:rsidRDefault="00595CF6" w:rsidP="00595CF6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Матеріали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на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конференцію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A100B9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надсилати</w:t>
      </w:r>
      <w:proofErr w:type="spellEnd"/>
      <w:r w:rsidR="00A100B9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на </w:t>
      </w:r>
      <w:proofErr w:type="spellStart"/>
      <w:r w:rsidR="00A100B9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електронну</w:t>
      </w:r>
      <w:proofErr w:type="spellEnd"/>
      <w:r w:rsidR="00A100B9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A100B9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адре</w:t>
      </w:r>
      <w:proofErr w:type="spellEnd"/>
      <w:r w:rsidR="00A100B9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су: </w:t>
      </w:r>
      <w:hyperlink r:id="rId7" w:tgtFrame="_blank" w:history="1">
        <w:r w:rsidR="00A100B9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praktmov.k@gmail.com</w:t>
        </w:r>
      </w:hyperlink>
      <w:r w:rsidR="00A100B9">
        <w:rPr>
          <w:lang w:val="uk-UA"/>
        </w:rPr>
        <w:t xml:space="preserve">. </w:t>
      </w:r>
      <w:r w:rsidR="00A100B9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Н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еобхідно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надіслати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:</w:t>
      </w:r>
    </w:p>
    <w:p w:rsidR="00595CF6" w:rsidRPr="00595CF6" w:rsidRDefault="00595CF6" w:rsidP="00595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Текст тез.</w:t>
      </w:r>
    </w:p>
    <w:p w:rsidR="00595CF6" w:rsidRPr="00595CF6" w:rsidRDefault="00595CF6" w:rsidP="00595CF6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Відомості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про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авторів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(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окремим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файлом: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домашня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адреса, код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міста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, телефон, e-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mail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місце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роботи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посада,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вчене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звання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,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науковий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ступінь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).</w:t>
      </w:r>
    </w:p>
    <w:p w:rsidR="00595CF6" w:rsidRPr="00595CF6" w:rsidRDefault="00595CF6" w:rsidP="00595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Відскановану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копію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документа про оплату.</w:t>
      </w:r>
    </w:p>
    <w:p w:rsidR="00595CF6" w:rsidRPr="00595CF6" w:rsidRDefault="00595CF6" w:rsidP="00595CF6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Адреса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оргкомітету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:</w:t>
      </w:r>
    </w:p>
    <w:p w:rsidR="00595CF6" w:rsidRPr="00595CF6" w:rsidRDefault="00E94888" w:rsidP="007B3A78">
      <w:pPr>
        <w:shd w:val="clear" w:color="auto" w:fill="FFFFFF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К</w:t>
      </w:r>
      <w:bookmarkStart w:id="0" w:name="_GoBack"/>
      <w:bookmarkEnd w:id="0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афедра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пр</w:t>
      </w:r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икладної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лінгвітс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т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ики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та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журналістики</w:t>
      </w:r>
      <w:proofErr w:type="spellEnd"/>
      <w:r w:rsidR="00595CF6"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,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right="448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Уманський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державний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педагогічний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університет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імені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Павла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Тичини</w:t>
      </w:r>
      <w:proofErr w:type="spellEnd"/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right="448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вул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. </w:t>
      </w: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Садова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, 28,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right="448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м. Умань,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Черкаська</w:t>
      </w:r>
      <w:proofErr w:type="spellEnd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обл.,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20300.</w:t>
      </w:r>
    </w:p>
    <w:p w:rsidR="00595CF6" w:rsidRPr="00595CF6" w:rsidRDefault="00595CF6" w:rsidP="007B3A78">
      <w:pPr>
        <w:shd w:val="clear" w:color="auto" w:fill="FFFFFF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proofErr w:type="spellStart"/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Конт</w:t>
      </w:r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актні</w:t>
      </w:r>
      <w:proofErr w:type="spellEnd"/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 xml:space="preserve"> </w:t>
      </w:r>
      <w:proofErr w:type="spellStart"/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телефони</w:t>
      </w:r>
      <w:proofErr w:type="spellEnd"/>
      <w:r w:rsidR="009B241B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: 0</w:t>
      </w:r>
      <w:r w:rsidR="009B241B"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>63 128 78 54</w:t>
      </w:r>
      <w:r w:rsidRPr="00595CF6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; 04744-3-05-88</w:t>
      </w:r>
    </w:p>
    <w:p w:rsidR="00595CF6" w:rsidRPr="00F34E74" w:rsidRDefault="00A100B9" w:rsidP="007B3A78">
      <w:pPr>
        <w:shd w:val="clear" w:color="auto" w:fill="FFFFFF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A100B9">
        <w:rPr>
          <w:rFonts w:ascii="Arial" w:eastAsia="Times New Roman" w:hAnsi="Arial" w:cs="Arial"/>
          <w:color w:val="000000"/>
          <w:sz w:val="18"/>
          <w:szCs w:val="18"/>
          <w:lang w:val="en-US" w:eastAsia="ru-RU" w:bidi="he-IL"/>
        </w:rPr>
        <w:t>e</w:t>
      </w:r>
      <w:r w:rsidRPr="00F34E74"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  <w:t>-</w:t>
      </w:r>
      <w:r w:rsidRPr="00A100B9">
        <w:rPr>
          <w:rFonts w:ascii="Arial" w:eastAsia="Times New Roman" w:hAnsi="Arial" w:cs="Arial"/>
          <w:color w:val="000000"/>
          <w:sz w:val="18"/>
          <w:szCs w:val="18"/>
          <w:lang w:val="en-US" w:eastAsia="ru-RU" w:bidi="he-IL"/>
        </w:rPr>
        <w:t>mai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 w:bidi="he-IL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 w:bidi="he-IL"/>
        </w:rPr>
        <w:t xml:space="preserve">: </w:t>
      </w:r>
      <w:hyperlink r:id="rId8" w:tgtFrame="_blank" w:history="1">
        <w:r w:rsidRPr="00A100B9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praktmov</w:t>
        </w:r>
        <w:r w:rsidRPr="00F34E74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.</w:t>
        </w:r>
        <w:r w:rsidRPr="00A100B9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k</w:t>
        </w:r>
        <w:r w:rsidRPr="00F34E74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@</w:t>
        </w:r>
        <w:r w:rsidRPr="00A100B9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gmail</w:t>
        </w:r>
        <w:r w:rsidRPr="00F34E74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.</w:t>
        </w:r>
        <w:r w:rsidRPr="00A100B9">
          <w:rPr>
            <w:rStyle w:val="a3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595CF6" w:rsidRPr="00F34E74" w:rsidRDefault="00595CF6" w:rsidP="00595C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he-IL"/>
        </w:rPr>
      </w:pPr>
      <w:r w:rsidRPr="00A100B9">
        <w:rPr>
          <w:rFonts w:ascii="Arial" w:eastAsia="Times New Roman" w:hAnsi="Arial" w:cs="Arial"/>
          <w:color w:val="000000"/>
          <w:sz w:val="18"/>
          <w:szCs w:val="18"/>
          <w:lang w:val="en-US" w:eastAsia="ru-RU" w:bidi="he-IL"/>
        </w:rPr>
        <w:t> </w:t>
      </w:r>
    </w:p>
    <w:p w:rsidR="00E23EC9" w:rsidRPr="00F34E74" w:rsidRDefault="00E23EC9"/>
    <w:sectPr w:rsidR="00E23EC9" w:rsidRPr="00F3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50F"/>
    <w:multiLevelType w:val="multilevel"/>
    <w:tmpl w:val="F232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D4059"/>
    <w:multiLevelType w:val="multilevel"/>
    <w:tmpl w:val="B91C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6"/>
    <w:rsid w:val="00595CF6"/>
    <w:rsid w:val="007B3A78"/>
    <w:rsid w:val="009B241B"/>
    <w:rsid w:val="00A100B9"/>
    <w:rsid w:val="00A90868"/>
    <w:rsid w:val="00AB7DCE"/>
    <w:rsid w:val="00E23EC9"/>
    <w:rsid w:val="00E94888"/>
    <w:rsid w:val="00F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mov.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aktmov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Інна Коломієць</cp:lastModifiedBy>
  <cp:revision>7</cp:revision>
  <dcterms:created xsi:type="dcterms:W3CDTF">2020-03-24T07:43:00Z</dcterms:created>
  <dcterms:modified xsi:type="dcterms:W3CDTF">2022-08-07T13:31:00Z</dcterms:modified>
</cp:coreProperties>
</file>