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6DA3" w14:textId="77777777" w:rsidR="004C3952" w:rsidRPr="004C3952" w:rsidRDefault="004C3952" w:rsidP="004C3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ІНФОРМАЦІЙНИЙ ЛИСТ</w:t>
      </w:r>
    </w:p>
    <w:p w14:paraId="71B6A588" w14:textId="77777777" w:rsidR="004C3952" w:rsidRPr="004C3952" w:rsidRDefault="004C3952" w:rsidP="004C39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Шановні</w:t>
      </w:r>
      <w:proofErr w:type="spellEnd"/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колеги</w:t>
      </w:r>
      <w:proofErr w:type="spellEnd"/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14:paraId="06F94FC4" w14:textId="77777777" w:rsidR="004C3952" w:rsidRPr="004C3952" w:rsidRDefault="004C3952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5C156" w14:textId="32ADB0DF" w:rsidR="004C3952" w:rsidRPr="005662A8" w:rsidRDefault="005662A8" w:rsidP="004C3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Запрошуємо Вас взяти участь у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3952" w:rsidRPr="005662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Всеукраїнській науково-практичній конференції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3952" w:rsidRPr="005662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«</w:t>
      </w:r>
      <w:hyperlink r:id="rId5" w:history="1">
        <w:r w:rsidR="004C3952" w:rsidRPr="005662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</w:t>
        </w:r>
        <w:r w:rsidR="00CB3F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рофесійна підготовка майбутніх фахівців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</w:t>
        </w:r>
        <w:r w:rsidR="004C3952" w:rsidRPr="005662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закладів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дошкільної освіти </w:t>
        </w:r>
        <w:r w:rsidR="004C3952" w:rsidRPr="005662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до педагогічної творчості в контексті тенде</w:t>
        </w:r>
        <w:r w:rsidR="00CB3F0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нцій розвитку</w:t>
        </w:r>
        <w:r w:rsidR="004C3952" w:rsidRPr="005662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освіти</w:t>
        </w:r>
      </w:hyperlink>
      <w:r w:rsidR="004C3952" w:rsidRPr="005662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відбудеться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13A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18 </w:t>
      </w:r>
      <w:r w:rsidR="004C3952" w:rsidRPr="005662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листопада 202</w:t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</w:t>
      </w:r>
      <w:r w:rsidR="004C3952" w:rsidRPr="005662A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базі Уманського державного педагогічного університету імені Павла Тичини (м.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Умань).</w:t>
      </w:r>
    </w:p>
    <w:p w14:paraId="3186BD63" w14:textId="77777777" w:rsidR="004C3952" w:rsidRPr="004C3952" w:rsidRDefault="004C3952" w:rsidP="004C3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1C3AD6" w14:textId="77777777" w:rsidR="004C3952" w:rsidRPr="004C3952" w:rsidRDefault="005662A8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конференції:</w:t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C3952" w:rsidRPr="004C395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залучити учасників до актуальних питань професійної підготовки сучасних фахівців, розв’язання практичних проблем формування готовності майбутніх вихователів до педагогічної творчості.</w:t>
      </w:r>
    </w:p>
    <w:p w14:paraId="6B09DC3C" w14:textId="77777777" w:rsidR="004C3952" w:rsidRPr="004C3952" w:rsidRDefault="004C3952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7452E859" w14:textId="77777777" w:rsidR="004C3952" w:rsidRPr="004C3952" w:rsidRDefault="005662A8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ab/>
      </w:r>
      <w:r w:rsidR="004C3952" w:rsidRPr="004C3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Учасники:</w:t>
      </w:r>
      <w:r w:rsidR="004C3952" w:rsidRPr="004C3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науково-педагогічні працівники закладів вищої освіти, педагогічні працівники закладів загальної середньої освіти, дошкільної та позашкільної освіти, методисти методичних служб, аспіранти, докторанти, здобувачі та студенти закладів вищої освіти.</w:t>
      </w:r>
    </w:p>
    <w:p w14:paraId="2BA89698" w14:textId="77777777" w:rsidR="004C3952" w:rsidRPr="004C3952" w:rsidRDefault="004C3952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A60D39" w14:textId="77777777" w:rsidR="004C3952" w:rsidRPr="004C3952" w:rsidRDefault="004C3952" w:rsidP="005662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ТЕМАТИЧНІ НАПРЯМИ КОНФЕРЕНЦІЇ:</w:t>
      </w:r>
    </w:p>
    <w:p w14:paraId="665632E6" w14:textId="77777777" w:rsidR="004C3952" w:rsidRPr="004C3952" w:rsidRDefault="004C3952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3EB90AD" w14:textId="77777777" w:rsidR="004C3952" w:rsidRPr="004C3952" w:rsidRDefault="004C3952" w:rsidP="004A624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952">
        <w:rPr>
          <w:rFonts w:ascii="Times New Roman" w:hAnsi="Times New Roman" w:cs="Times New Roman"/>
          <w:sz w:val="24"/>
          <w:szCs w:val="24"/>
          <w:lang w:val="uk-UA"/>
        </w:rPr>
        <w:t xml:space="preserve">Проблема підготовки майбутніх вихователів закладів дошкільної освіти в сучасній теорії педагогіки вищої школи. </w:t>
      </w:r>
    </w:p>
    <w:p w14:paraId="4F19FEA2" w14:textId="77777777" w:rsidR="004C3952" w:rsidRPr="004C3952" w:rsidRDefault="004C3952" w:rsidP="004A624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3952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4C3952">
        <w:rPr>
          <w:rFonts w:ascii="Times New Roman" w:hAnsi="Times New Roman" w:cs="Times New Roman"/>
          <w:sz w:val="24"/>
          <w:szCs w:val="24"/>
          <w:lang w:val="uk-UA"/>
        </w:rPr>
        <w:t xml:space="preserve"> підхід у професійній підготовці майбутніх вихователів до педагогічної творчості.</w:t>
      </w:r>
      <w:r w:rsidRPr="004C39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34A7920" w14:textId="77777777" w:rsidR="004C3952" w:rsidRPr="004C3952" w:rsidRDefault="004C3952" w:rsidP="004A624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952">
        <w:rPr>
          <w:rFonts w:ascii="Times New Roman" w:hAnsi="Times New Roman" w:cs="Times New Roman"/>
          <w:sz w:val="24"/>
          <w:szCs w:val="24"/>
          <w:lang w:val="uk-UA"/>
        </w:rPr>
        <w:t>Організаційно-педагогічні умови підготовки майбутніх ви</w:t>
      </w:r>
      <w:r w:rsidR="005662A8">
        <w:rPr>
          <w:rFonts w:ascii="Times New Roman" w:hAnsi="Times New Roman" w:cs="Times New Roman"/>
          <w:sz w:val="24"/>
          <w:szCs w:val="24"/>
          <w:lang w:val="uk-UA"/>
        </w:rPr>
        <w:t xml:space="preserve">хователів дошкільних </w:t>
      </w:r>
      <w:r w:rsidRPr="004C3952">
        <w:rPr>
          <w:rFonts w:ascii="Times New Roman" w:hAnsi="Times New Roman" w:cs="Times New Roman"/>
          <w:sz w:val="24"/>
          <w:szCs w:val="24"/>
          <w:lang w:val="uk-UA"/>
        </w:rPr>
        <w:t xml:space="preserve">закладів </w:t>
      </w:r>
      <w:r w:rsidR="005662A8">
        <w:rPr>
          <w:rFonts w:ascii="Times New Roman" w:hAnsi="Times New Roman" w:cs="Times New Roman"/>
          <w:sz w:val="24"/>
          <w:szCs w:val="24"/>
          <w:lang w:val="uk-UA"/>
        </w:rPr>
        <w:t xml:space="preserve">дошкільної освіти </w:t>
      </w:r>
      <w:r w:rsidRPr="004C3952">
        <w:rPr>
          <w:rFonts w:ascii="Times New Roman" w:hAnsi="Times New Roman" w:cs="Times New Roman"/>
          <w:sz w:val="24"/>
          <w:szCs w:val="24"/>
          <w:lang w:val="uk-UA"/>
        </w:rPr>
        <w:t>до педагогічної творчості.</w:t>
      </w:r>
    </w:p>
    <w:p w14:paraId="4B158628" w14:textId="77777777" w:rsidR="004C3952" w:rsidRPr="004C3952" w:rsidRDefault="004C3952" w:rsidP="004A624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952">
        <w:rPr>
          <w:rFonts w:ascii="Times New Roman" w:hAnsi="Times New Roman" w:cs="Times New Roman"/>
          <w:sz w:val="24"/>
          <w:szCs w:val="24"/>
          <w:lang w:val="uk-UA"/>
        </w:rPr>
        <w:t>Формування творчих якостей особистості у процесі професійної підготовки вихователів закладів дошкільної освіти.</w:t>
      </w:r>
    </w:p>
    <w:p w14:paraId="13C89BF4" w14:textId="77777777" w:rsidR="004C3952" w:rsidRPr="004C3952" w:rsidRDefault="004C3952" w:rsidP="004C39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1396F1" w14:textId="77777777" w:rsidR="004C3952" w:rsidRPr="00CB3F0D" w:rsidRDefault="005662A8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="004C3952" w:rsidRPr="00CB3F0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Форма участі:</w:t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C3952" w:rsidRPr="00CB3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очна, дистанційна.</w:t>
      </w:r>
    </w:p>
    <w:p w14:paraId="149250FA" w14:textId="77777777" w:rsidR="004C3952" w:rsidRPr="00862846" w:rsidRDefault="00862846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C3952" w:rsidRPr="008628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Запрошуються науковці, науково-педагогічні працівники вищих навчальних закладів, районних (міських) методичних кабінетів, керівники освітніх закладів, вихователі закладів дошкільної освіти, всі зацікавлені особи.</w:t>
      </w:r>
    </w:p>
    <w:p w14:paraId="4C394DDA" w14:textId="77777777" w:rsidR="004C3952" w:rsidRPr="00862846" w:rsidRDefault="004C3952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6C8587" w14:textId="77777777" w:rsidR="004C3952" w:rsidRPr="004C3952" w:rsidRDefault="005662A8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Умови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участі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до </w:t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4C3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</w:t>
      </w:r>
      <w:r w:rsidR="004C03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.11.202</w:t>
      </w:r>
      <w:r w:rsidR="004C0302" w:rsidRPr="00566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необхідно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надіслати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адресу</w:t>
      </w:r>
      <w:proofErr w:type="gram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оргкомітету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наступні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матеріали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кожен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окремому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файлі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14:paraId="574B6402" w14:textId="77777777" w:rsidR="004C3952" w:rsidRPr="004C3952" w:rsidRDefault="004C3952" w:rsidP="004C3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на участь у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конференції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зразок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2488403" w14:textId="77777777" w:rsidR="004C3952" w:rsidRPr="004C3952" w:rsidRDefault="004C3952" w:rsidP="004C3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(тез);</w:t>
      </w:r>
    </w:p>
    <w:p w14:paraId="32FD0E0E" w14:textId="77777777" w:rsidR="004C3952" w:rsidRPr="004C3952" w:rsidRDefault="004C3952" w:rsidP="004C39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квитанцію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оплату.</w:t>
      </w:r>
    </w:p>
    <w:p w14:paraId="3110F3F3" w14:textId="77777777" w:rsidR="004C3952" w:rsidRPr="004C3952" w:rsidRDefault="005662A8" w:rsidP="005662A8">
      <w:pPr>
        <w:shd w:val="clear" w:color="auto" w:fill="FFFFFF"/>
        <w:spacing w:after="15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бажанням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конференції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статтю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фаховий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збірник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входить до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науково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метричної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Copernicus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статей на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http://nauka.udpu.org.ua/redaktsijnyj-viddil/vydannya-universytetu/fahovi-vidannia)</w:t>
      </w:r>
    </w:p>
    <w:p w14:paraId="726B78FB" w14:textId="77777777" w:rsidR="004C3952" w:rsidRPr="004C3952" w:rsidRDefault="004C3952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0D2EDF" w14:textId="77777777" w:rsidR="004C3952" w:rsidRPr="004C3952" w:rsidRDefault="005662A8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оформлення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матеріалів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конференції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4CBD3E4" w14:textId="77777777" w:rsidR="004C3952" w:rsidRPr="004C3952" w:rsidRDefault="005662A8" w:rsidP="001313AF">
      <w:pPr>
        <w:shd w:val="clear" w:color="auto" w:fill="FFFFFF"/>
        <w:spacing w:after="15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Обсяг тез від 3 повних сторінок тексту формату А-4 українською мовою, інтервал 1,5; шрифт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кегль 14 у редакторі 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MS</w:t>
      </w:r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="004C3952" w:rsidRPr="005662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(версія не нижче 6.0).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поле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зверху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2.0 см,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знизу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2.0 см,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ліворуч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3.0 см,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праворуч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1.0 см.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 тез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подати список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використаної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оформлений за правилами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бібліографічного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Бюлетень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5, 2009 р.).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використаної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алфавітним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порядком, а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у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тексті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квадратних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дужках за таким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зразком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[3, с. 155] – перша цифра – порядок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джерела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списку</w:t>
      </w:r>
      <w:proofErr w:type="gram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друга – номер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сторінки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відредагований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(без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нумерації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сторінок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вказаними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відомостями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автора (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прізвище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ініціали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посада та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A8C921F" w14:textId="77777777" w:rsidR="004C3952" w:rsidRPr="004C3952" w:rsidRDefault="005662A8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Оргкомітет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відповідальності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розсилання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збірника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випадку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контактних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телефонів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адреси</w:t>
      </w:r>
      <w:proofErr w:type="spell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E5CE4" w14:textId="77777777" w:rsidR="004C3952" w:rsidRPr="004C3952" w:rsidRDefault="005662A8" w:rsidP="004C395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Вартість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1 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сторінки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тез становить 50 грн</w:t>
      </w:r>
      <w:r w:rsidR="004C3952" w:rsidRPr="004C39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Організаційний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внесок</w:t>
      </w:r>
      <w:proofErr w:type="spellEnd"/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1</w:t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50</w:t>
      </w:r>
      <w:r w:rsidR="004C3952"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грн.</w:t>
      </w:r>
    </w:p>
    <w:p w14:paraId="00CE886C" w14:textId="77777777" w:rsidR="004C3952" w:rsidRPr="004C3952" w:rsidRDefault="004C3952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Матеріали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просимо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надсилати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адресом:</w:t>
      </w:r>
    </w:p>
    <w:p w14:paraId="0E5458CD" w14:textId="296FDA90" w:rsidR="004C3952" w:rsidRPr="004C3952" w:rsidRDefault="004C3952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20303,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28, к. 318, м. Умань,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Черкаська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на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Кривда В.</w:t>
      </w:r>
      <w:r w:rsidR="00C203A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bookmarkStart w:id="0" w:name="_GoBack"/>
      <w:bookmarkEnd w:id="0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14:paraId="54DF617A" w14:textId="77777777" w:rsidR="00FC07B0" w:rsidRPr="004A6245" w:rsidRDefault="004C3952" w:rsidP="00FC07B0">
      <w:pPr>
        <w:shd w:val="clear" w:color="auto" w:fill="FFFFFF"/>
        <w:spacing w:line="203" w:lineRule="atLeast"/>
        <w:jc w:val="center"/>
        <w:textAlignment w:val="center"/>
        <w:rPr>
          <w:rFonts w:ascii="Helvetica" w:hAnsi="Helvetica" w:cs="Helvetica"/>
          <w:color w:val="5F6368"/>
          <w:spacing w:val="2"/>
          <w:sz w:val="14"/>
          <w:szCs w:val="14"/>
        </w:rPr>
      </w:pP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</w:t>
      </w:r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4C3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4C3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dutunaped@gmail.com</w:t>
        </w:r>
      </w:hyperlink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7B0" w:rsidRPr="00FC07B0">
        <w:rPr>
          <w:rFonts w:ascii="Helvetica" w:hAnsi="Helvetica" w:cs="Helvetica"/>
          <w:color w:val="5F6368"/>
          <w:spacing w:val="2"/>
          <w:sz w:val="14"/>
          <w:szCs w:val="14"/>
        </w:rPr>
        <w:t xml:space="preserve"> </w:t>
      </w:r>
    </w:p>
    <w:p w14:paraId="18AB62B9" w14:textId="77777777" w:rsidR="00FC07B0" w:rsidRPr="00FC07B0" w:rsidRDefault="00FC07B0" w:rsidP="00FC07B0">
      <w:pPr>
        <w:shd w:val="clear" w:color="auto" w:fill="FFFFFF"/>
        <w:spacing w:line="203" w:lineRule="atLeast"/>
        <w:jc w:val="center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C0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svetlanagavrulyik@gmail.com</w:t>
      </w:r>
    </w:p>
    <w:p w14:paraId="01F70377" w14:textId="77777777" w:rsidR="004C3952" w:rsidRPr="004C3952" w:rsidRDefault="00FC07B0" w:rsidP="00FC0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B0">
        <w:rPr>
          <w:rFonts w:ascii="Helvetica" w:eastAsia="Times New Roman" w:hAnsi="Helvetica" w:cs="Helvetica"/>
          <w:sz w:val="27"/>
          <w:szCs w:val="27"/>
          <w:shd w:val="clear" w:color="auto" w:fill="FFFFFF"/>
          <w:lang w:eastAsia="ru-RU"/>
        </w:rPr>
        <w:br/>
      </w:r>
    </w:p>
    <w:p w14:paraId="7C4C9ECE" w14:textId="77777777" w:rsidR="00FC07B0" w:rsidRPr="004A6245" w:rsidRDefault="005662A8" w:rsidP="004C3952">
      <w:pPr>
        <w:shd w:val="clear" w:color="auto" w:fill="FFFFFF"/>
        <w:spacing w:after="15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  </w:t>
      </w:r>
      <w:proofErr w:type="gramEnd"/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+38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07B0" w:rsidRPr="004A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FC07B0" w:rsidRPr="004A62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877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A55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A55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3952"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FC07B0" w:rsidRPr="00FC07B0">
        <w:rPr>
          <w:rFonts w:ascii="Times New Roman" w:eastAsia="Times New Roman" w:hAnsi="Times New Roman" w:cs="Times New Roman"/>
          <w:sz w:val="24"/>
          <w:szCs w:val="24"/>
          <w:lang w:eastAsia="ru-RU"/>
        </w:rPr>
        <w:t>, +380</w:t>
      </w:r>
      <w:r w:rsidR="00FC07B0" w:rsidRPr="004A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(68) 887</w:t>
      </w:r>
      <w:r w:rsidR="00FC07B0" w:rsidRPr="00FC0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7B0" w:rsidRPr="004A6245">
        <w:rPr>
          <w:rFonts w:ascii="Times New Roman" w:eastAsia="Times New Roman" w:hAnsi="Times New Roman" w:cs="Times New Roman"/>
          <w:sz w:val="24"/>
          <w:szCs w:val="24"/>
          <w:lang w:eastAsia="ru-RU"/>
        </w:rPr>
        <w:t>38 26</w:t>
      </w:r>
    </w:p>
    <w:p w14:paraId="227535FB" w14:textId="77777777" w:rsidR="004C3952" w:rsidRPr="004C3952" w:rsidRDefault="004C3952" w:rsidP="00FC07B0">
      <w:pPr>
        <w:shd w:val="clear" w:color="auto" w:fill="FFFFFF"/>
        <w:spacing w:after="152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Гаврилюк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Світлана</w:t>
      </w:r>
      <w:proofErr w:type="spellEnd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3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Миколаївна</w:t>
      </w:r>
      <w:proofErr w:type="spellEnd"/>
    </w:p>
    <w:p w14:paraId="05A4B362" w14:textId="77777777" w:rsidR="004C3952" w:rsidRPr="004C3952" w:rsidRDefault="004C3952" w:rsidP="004C3952">
      <w:pPr>
        <w:rPr>
          <w:rFonts w:ascii="Times New Roman" w:hAnsi="Times New Roman" w:cs="Times New Roman"/>
          <w:sz w:val="24"/>
          <w:szCs w:val="24"/>
        </w:rPr>
      </w:pPr>
    </w:p>
    <w:p w14:paraId="1A8257DF" w14:textId="77777777" w:rsidR="004C3952" w:rsidRPr="004C3952" w:rsidRDefault="004C3952" w:rsidP="004C3952">
      <w:pPr>
        <w:rPr>
          <w:rFonts w:ascii="Times New Roman" w:hAnsi="Times New Roman" w:cs="Times New Roman"/>
          <w:sz w:val="24"/>
          <w:szCs w:val="24"/>
        </w:rPr>
      </w:pPr>
    </w:p>
    <w:p w14:paraId="1571D25E" w14:textId="77777777" w:rsidR="00914E77" w:rsidRDefault="00914E77"/>
    <w:sectPr w:rsidR="00914E77" w:rsidSect="00EB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4479"/>
    <w:multiLevelType w:val="multilevel"/>
    <w:tmpl w:val="0B484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D10740"/>
    <w:multiLevelType w:val="hybridMultilevel"/>
    <w:tmpl w:val="39FC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52"/>
    <w:rsid w:val="001313AF"/>
    <w:rsid w:val="003A550D"/>
    <w:rsid w:val="004A6245"/>
    <w:rsid w:val="004C0302"/>
    <w:rsid w:val="004C3952"/>
    <w:rsid w:val="005008B0"/>
    <w:rsid w:val="005662A8"/>
    <w:rsid w:val="00862846"/>
    <w:rsid w:val="00914E77"/>
    <w:rsid w:val="00C203AC"/>
    <w:rsid w:val="00CB3F0D"/>
    <w:rsid w:val="00CF15E4"/>
    <w:rsid w:val="00DD0946"/>
    <w:rsid w:val="00F0749C"/>
    <w:rsid w:val="00FA49A3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CCB7"/>
  <w15:docId w15:val="{55BF790C-45AC-4922-8FF4-5EA12F76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6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tunaped@gmail.com" TargetMode="External"/><Relationship Id="rId5" Type="http://schemas.openxmlformats.org/officeDocument/2006/relationships/hyperlink" Target="https://scholar.google.com.ua/citations?view_op=view_citation&amp;hl=uk&amp;user=WzF7QvsAAAAJ&amp;citation_for_view=WzF7QvsAAAAJ:hqOjcs7Dif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 Анатолiвна</cp:lastModifiedBy>
  <cp:revision>2</cp:revision>
  <dcterms:created xsi:type="dcterms:W3CDTF">2022-08-09T05:41:00Z</dcterms:created>
  <dcterms:modified xsi:type="dcterms:W3CDTF">2022-08-09T05:41:00Z</dcterms:modified>
</cp:coreProperties>
</file>