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D8" w:rsidRPr="00C724C1" w:rsidRDefault="00A348D8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sz w:val="25"/>
          <w:szCs w:val="25"/>
        </w:rPr>
        <w:t xml:space="preserve">МІНІСТЕРСТВО ОСВІТИ І НАУКИ УКРАЇНИ </w:t>
      </w:r>
    </w:p>
    <w:p w:rsidR="00A348D8" w:rsidRPr="00C724C1" w:rsidRDefault="00A348D8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sz w:val="25"/>
          <w:szCs w:val="25"/>
        </w:rPr>
        <w:t xml:space="preserve">УМАНСЬКИЙ ДЕРЖАВНИЙ ПЕДАГОГІЧНИЙ УНІВЕРСИТЕТ ІМЕНІ ПАВЛА ТИЧИНИ </w:t>
      </w:r>
    </w:p>
    <w:p w:rsidR="00A348D8" w:rsidRPr="00C724C1" w:rsidRDefault="00A348D8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sz w:val="25"/>
          <w:szCs w:val="25"/>
        </w:rPr>
        <w:t>ІСТОРИЧНИЙ ФАКУЛЬТЕТ</w:t>
      </w:r>
    </w:p>
    <w:p w:rsidR="00A348D8" w:rsidRPr="00C724C1" w:rsidRDefault="00A348D8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sz w:val="25"/>
          <w:szCs w:val="25"/>
        </w:rPr>
        <w:t>НАУКОВА УСТАНОВА «ЕНЦИКЛОПЕДИЧНЕ ВИДАВНИЦТВО» (м. Київ)</w:t>
      </w:r>
    </w:p>
    <w:p w:rsidR="00A348D8" w:rsidRPr="00C724C1" w:rsidRDefault="00A348D8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sz w:val="25"/>
          <w:szCs w:val="25"/>
        </w:rPr>
        <w:t>КИЇВСЬКА ПРАВОСЛАВНА БОГОСЛОВСЬКА АКАДЕМІЯ</w:t>
      </w:r>
    </w:p>
    <w:p w:rsidR="008D684E" w:rsidRPr="00C724C1" w:rsidRDefault="008D684E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724C1">
        <w:rPr>
          <w:rFonts w:ascii="Times New Roman" w:hAnsi="Times New Roman" w:cs="Times New Roman"/>
          <w:b/>
          <w:sz w:val="25"/>
          <w:szCs w:val="25"/>
        </w:rPr>
        <w:t>Інформаційний лист</w:t>
      </w:r>
    </w:p>
    <w:p w:rsidR="008D684E" w:rsidRPr="00C724C1" w:rsidRDefault="008D684E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8D684E" w:rsidRPr="00C724C1" w:rsidRDefault="008D684E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724C1">
        <w:rPr>
          <w:rFonts w:ascii="Times New Roman" w:hAnsi="Times New Roman" w:cs="Times New Roman"/>
          <w:b/>
          <w:sz w:val="25"/>
          <w:szCs w:val="25"/>
        </w:rPr>
        <w:t>Шановні колеги!</w:t>
      </w:r>
    </w:p>
    <w:p w:rsidR="008D684E" w:rsidRPr="00C724C1" w:rsidRDefault="008D684E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sz w:val="25"/>
          <w:szCs w:val="25"/>
        </w:rPr>
        <w:t xml:space="preserve">Запрошуємо Вас взяти участь у </w:t>
      </w:r>
      <w:r w:rsidR="00857C70">
        <w:rPr>
          <w:rFonts w:ascii="Times New Roman" w:hAnsi="Times New Roman" w:cs="Times New Roman"/>
          <w:sz w:val="25"/>
          <w:szCs w:val="25"/>
        </w:rPr>
        <w:t>конференції</w:t>
      </w:r>
    </w:p>
    <w:p w:rsidR="008D684E" w:rsidRPr="00C724C1" w:rsidRDefault="008D684E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348D8" w:rsidRDefault="00F4237C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ВСЕУКРАЇНСЬКА НАУКОВА</w:t>
      </w:r>
      <w:r w:rsidR="00A348D8" w:rsidRPr="00C724C1">
        <w:rPr>
          <w:rFonts w:ascii="Times New Roman" w:hAnsi="Times New Roman" w:cs="Times New Roman"/>
          <w:b/>
          <w:sz w:val="25"/>
          <w:szCs w:val="25"/>
        </w:rPr>
        <w:t xml:space="preserve"> КОНФЕРЕНЦІЯ</w:t>
      </w:r>
    </w:p>
    <w:p w:rsidR="00196761" w:rsidRPr="00C724C1" w:rsidRDefault="00196761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348D8" w:rsidRPr="00196761" w:rsidRDefault="00196761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5"/>
        </w:rPr>
      </w:pPr>
      <w:r w:rsidRPr="00196761">
        <w:rPr>
          <w:rFonts w:ascii="Times New Roman" w:hAnsi="Times New Roman" w:cs="Times New Roman"/>
          <w:b/>
          <w:sz w:val="32"/>
          <w:szCs w:val="25"/>
        </w:rPr>
        <w:t>«ХРИСТИЯНСЬКІ ЦІННОСТІ В ГЛОБАЛІЗАЦІЙНОМУ СВІТІ»</w:t>
      </w:r>
    </w:p>
    <w:p w:rsidR="00F4404F" w:rsidRPr="00C724C1" w:rsidRDefault="00F4404F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348D8" w:rsidRPr="00C724C1" w:rsidRDefault="00A348D8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sz w:val="25"/>
          <w:szCs w:val="25"/>
        </w:rPr>
        <w:t xml:space="preserve">Конференція відбудеться </w:t>
      </w:r>
      <w:r w:rsidR="00B803A1">
        <w:rPr>
          <w:rFonts w:ascii="Times New Roman" w:hAnsi="Times New Roman" w:cs="Times New Roman"/>
          <w:b/>
          <w:sz w:val="25"/>
          <w:szCs w:val="25"/>
        </w:rPr>
        <w:t>10 листопада 2023</w:t>
      </w:r>
      <w:r w:rsidRPr="00C724C1">
        <w:rPr>
          <w:rFonts w:ascii="Times New Roman" w:hAnsi="Times New Roman" w:cs="Times New Roman"/>
          <w:b/>
          <w:sz w:val="25"/>
          <w:szCs w:val="25"/>
        </w:rPr>
        <w:t xml:space="preserve"> року</w:t>
      </w:r>
    </w:p>
    <w:p w:rsidR="00A348D8" w:rsidRPr="00C724C1" w:rsidRDefault="00A348D8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sz w:val="25"/>
          <w:szCs w:val="25"/>
        </w:rPr>
        <w:t>в Уманському державному педагогічному університеті імені Павла Тичини</w:t>
      </w:r>
    </w:p>
    <w:p w:rsidR="00A348D8" w:rsidRPr="00C724C1" w:rsidRDefault="00A348D8" w:rsidP="00F44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348D8" w:rsidRPr="00C724C1" w:rsidRDefault="00A348D8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724C1">
        <w:rPr>
          <w:rFonts w:ascii="Times New Roman" w:hAnsi="Times New Roman" w:cs="Times New Roman"/>
          <w:b/>
          <w:sz w:val="25"/>
          <w:szCs w:val="25"/>
        </w:rPr>
        <w:t>Напрями роботи:</w:t>
      </w:r>
    </w:p>
    <w:p w:rsidR="00A348D8" w:rsidRPr="00C724C1" w:rsidRDefault="00A348D8" w:rsidP="00F4404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sz w:val="25"/>
          <w:szCs w:val="25"/>
        </w:rPr>
        <w:t>Християнство у світі: церковно-релігійний дискурс.</w:t>
      </w:r>
    </w:p>
    <w:p w:rsidR="00A348D8" w:rsidRPr="00C724C1" w:rsidRDefault="00A348D8" w:rsidP="00F4404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sz w:val="25"/>
          <w:szCs w:val="25"/>
        </w:rPr>
        <w:t>Духовно-ментальна парадигма населення українських земель у ХІХ-ХХ століттях.</w:t>
      </w:r>
    </w:p>
    <w:p w:rsidR="00A348D8" w:rsidRPr="00C724C1" w:rsidRDefault="00A348D8" w:rsidP="00F4404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sz w:val="25"/>
          <w:szCs w:val="25"/>
        </w:rPr>
        <w:t>Християнство у незалежній Україні: інституційні зміни та соціокультурні характеристики.</w:t>
      </w:r>
    </w:p>
    <w:p w:rsidR="00A348D8" w:rsidRPr="00C724C1" w:rsidRDefault="00A348D8" w:rsidP="00F4404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sz w:val="25"/>
          <w:szCs w:val="25"/>
        </w:rPr>
        <w:t>Церковно-релігійні процеси у вимірі повсякдення.</w:t>
      </w:r>
    </w:p>
    <w:p w:rsidR="00A348D8" w:rsidRPr="00C724C1" w:rsidRDefault="00A348D8" w:rsidP="00F44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8008A" w:rsidRDefault="00456187" w:rsidP="00F440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C724C1">
        <w:rPr>
          <w:rFonts w:ascii="Times New Roman" w:hAnsi="Times New Roman" w:cs="Times New Roman"/>
          <w:b/>
          <w:i/>
          <w:sz w:val="25"/>
          <w:szCs w:val="25"/>
        </w:rPr>
        <w:t>Публікуватися будуть статті</w:t>
      </w:r>
      <w:r w:rsidR="00F67AF2">
        <w:rPr>
          <w:rFonts w:ascii="Times New Roman" w:hAnsi="Times New Roman" w:cs="Times New Roman"/>
          <w:b/>
          <w:i/>
          <w:sz w:val="25"/>
          <w:szCs w:val="25"/>
        </w:rPr>
        <w:t>,</w:t>
      </w:r>
      <w:r w:rsidRPr="00C724C1">
        <w:rPr>
          <w:rFonts w:ascii="Times New Roman" w:hAnsi="Times New Roman" w:cs="Times New Roman"/>
          <w:b/>
          <w:i/>
          <w:sz w:val="25"/>
          <w:szCs w:val="25"/>
        </w:rPr>
        <w:t xml:space="preserve"> підготовлені за вимогами</w:t>
      </w:r>
      <w:r w:rsidR="006E1E2C" w:rsidRPr="00C724C1">
        <w:rPr>
          <w:rFonts w:ascii="Times New Roman" w:hAnsi="Times New Roman" w:cs="Times New Roman"/>
          <w:b/>
          <w:i/>
          <w:sz w:val="25"/>
          <w:szCs w:val="25"/>
        </w:rPr>
        <w:t xml:space="preserve"> наукового журналу «</w:t>
      </w:r>
      <w:r w:rsidRPr="00C724C1">
        <w:rPr>
          <w:rFonts w:ascii="Times New Roman" w:hAnsi="Times New Roman" w:cs="Times New Roman"/>
          <w:b/>
          <w:i/>
          <w:sz w:val="25"/>
          <w:szCs w:val="25"/>
        </w:rPr>
        <w:t>УМАНСЬКА СТАРОВИНА</w:t>
      </w:r>
      <w:r w:rsidR="00CF5C7F">
        <w:rPr>
          <w:rFonts w:ascii="Times New Roman" w:hAnsi="Times New Roman" w:cs="Times New Roman"/>
          <w:b/>
          <w:i/>
          <w:sz w:val="25"/>
          <w:szCs w:val="25"/>
        </w:rPr>
        <w:t>»</w:t>
      </w:r>
      <w:r w:rsidR="0078008A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hyperlink r:id="rId6" w:anchor="authorGuidelines" w:history="1">
        <w:r w:rsidR="0078008A" w:rsidRPr="00A76C2E">
          <w:rPr>
            <w:rStyle w:val="a4"/>
            <w:rFonts w:ascii="Times New Roman" w:hAnsi="Times New Roman" w:cs="Times New Roman"/>
            <w:b/>
            <w:i/>
            <w:sz w:val="25"/>
            <w:szCs w:val="25"/>
          </w:rPr>
          <w:t>http://journals.uran.ua/index.php/2519-2035/about/submissions#authorGuidelines</w:t>
        </w:r>
      </w:hyperlink>
      <w:r w:rsidR="0078008A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</w:p>
    <w:p w:rsidR="006E1E2C" w:rsidRPr="00C724C1" w:rsidRDefault="00CF5C7F" w:rsidP="0078008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CF5C7F">
        <w:rPr>
          <w:rFonts w:ascii="Times New Roman" w:hAnsi="Times New Roman" w:cs="Times New Roman"/>
          <w:b/>
          <w:i/>
          <w:sz w:val="25"/>
          <w:szCs w:val="25"/>
          <w:u w:val="single"/>
        </w:rPr>
        <w:t>Публікація безкоштовна</w:t>
      </w:r>
      <w:r>
        <w:rPr>
          <w:rFonts w:ascii="Times New Roman" w:hAnsi="Times New Roman" w:cs="Times New Roman"/>
          <w:b/>
          <w:i/>
          <w:sz w:val="25"/>
          <w:szCs w:val="25"/>
        </w:rPr>
        <w:t>.</w:t>
      </w:r>
    </w:p>
    <w:p w:rsidR="006E1E2C" w:rsidRPr="00C724C1" w:rsidRDefault="006E1E2C" w:rsidP="00F440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E1E2C" w:rsidRPr="00C724C1" w:rsidRDefault="00A348D8" w:rsidP="00F4404F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724C1">
        <w:rPr>
          <w:rFonts w:ascii="Times New Roman" w:hAnsi="Times New Roman" w:cs="Times New Roman"/>
          <w:b/>
          <w:sz w:val="25"/>
          <w:szCs w:val="25"/>
        </w:rPr>
        <w:t>Формат проведення конференції:</w:t>
      </w:r>
    </w:p>
    <w:p w:rsidR="00782160" w:rsidRPr="00C724C1" w:rsidRDefault="00782160" w:rsidP="00F4404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sz w:val="25"/>
          <w:szCs w:val="25"/>
        </w:rPr>
        <w:t>Урочисте відкриття.</w:t>
      </w:r>
    </w:p>
    <w:p w:rsidR="00782160" w:rsidRPr="00C724C1" w:rsidRDefault="00782160" w:rsidP="00F4404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sz w:val="25"/>
          <w:szCs w:val="25"/>
        </w:rPr>
        <w:t>Пленарне засідання.</w:t>
      </w:r>
    </w:p>
    <w:p w:rsidR="00782160" w:rsidRPr="00C724C1" w:rsidRDefault="00782160" w:rsidP="00F4404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sz w:val="25"/>
          <w:szCs w:val="25"/>
        </w:rPr>
        <w:t>Обговорення «за круглим столом».</w:t>
      </w:r>
    </w:p>
    <w:p w:rsidR="00F4404F" w:rsidRPr="00C724C1" w:rsidRDefault="00F4404F" w:rsidP="00F4404F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782160" w:rsidRPr="00C724C1" w:rsidRDefault="00782160" w:rsidP="00F4404F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b/>
          <w:sz w:val="25"/>
          <w:szCs w:val="25"/>
        </w:rPr>
        <w:t>Робочі мови конференції:</w:t>
      </w:r>
      <w:r w:rsidR="00F4404F" w:rsidRPr="00C724C1">
        <w:rPr>
          <w:rFonts w:ascii="Times New Roman" w:hAnsi="Times New Roman" w:cs="Times New Roman"/>
          <w:sz w:val="25"/>
          <w:szCs w:val="25"/>
        </w:rPr>
        <w:t xml:space="preserve"> у</w:t>
      </w:r>
      <w:r w:rsidRPr="00C724C1">
        <w:rPr>
          <w:rFonts w:ascii="Times New Roman" w:hAnsi="Times New Roman" w:cs="Times New Roman"/>
          <w:sz w:val="25"/>
          <w:szCs w:val="25"/>
        </w:rPr>
        <w:t>країнська, російська, англійська, польська.</w:t>
      </w:r>
    </w:p>
    <w:p w:rsidR="00782160" w:rsidRPr="00C724C1" w:rsidRDefault="00782160" w:rsidP="00F440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82160" w:rsidRPr="00C724C1" w:rsidRDefault="00782160" w:rsidP="00F4404F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b/>
          <w:sz w:val="25"/>
          <w:szCs w:val="25"/>
        </w:rPr>
        <w:t>Форма участі:</w:t>
      </w:r>
      <w:r w:rsidR="00F4404F" w:rsidRPr="00C724C1">
        <w:rPr>
          <w:rFonts w:ascii="Times New Roman" w:hAnsi="Times New Roman" w:cs="Times New Roman"/>
          <w:b/>
          <w:sz w:val="25"/>
          <w:szCs w:val="25"/>
        </w:rPr>
        <w:t xml:space="preserve"> о</w:t>
      </w:r>
      <w:r w:rsidRPr="00C724C1">
        <w:rPr>
          <w:rFonts w:ascii="Times New Roman" w:hAnsi="Times New Roman" w:cs="Times New Roman"/>
          <w:sz w:val="25"/>
          <w:szCs w:val="25"/>
        </w:rPr>
        <w:t>чна, заочна, дистанційна.</w:t>
      </w:r>
    </w:p>
    <w:p w:rsidR="00782160" w:rsidRPr="00C724C1" w:rsidRDefault="00782160" w:rsidP="00F440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82160" w:rsidRPr="00C724C1" w:rsidRDefault="00782160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sz w:val="25"/>
          <w:szCs w:val="25"/>
        </w:rPr>
        <w:t xml:space="preserve">Проїзд, проживання та харчування учасників конференції – </w:t>
      </w:r>
      <w:r w:rsidRPr="00C724C1">
        <w:rPr>
          <w:rFonts w:ascii="Times New Roman" w:hAnsi="Times New Roman" w:cs="Times New Roman"/>
          <w:b/>
          <w:sz w:val="25"/>
          <w:szCs w:val="25"/>
          <w:u w:val="single"/>
        </w:rPr>
        <w:t>власним коштом.</w:t>
      </w:r>
    </w:p>
    <w:p w:rsidR="00F4404F" w:rsidRPr="00C724C1" w:rsidRDefault="00F4404F" w:rsidP="00F4404F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782160" w:rsidRPr="00C724C1" w:rsidRDefault="008D684E" w:rsidP="007D5B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sz w:val="25"/>
          <w:szCs w:val="25"/>
        </w:rPr>
        <w:t>Для участі у</w:t>
      </w:r>
      <w:r w:rsidR="00782160" w:rsidRPr="00C724C1">
        <w:rPr>
          <w:rFonts w:ascii="Times New Roman" w:hAnsi="Times New Roman" w:cs="Times New Roman"/>
          <w:sz w:val="25"/>
          <w:szCs w:val="25"/>
        </w:rPr>
        <w:t xml:space="preserve"> конференції</w:t>
      </w:r>
      <w:r w:rsidRPr="00C724C1">
        <w:rPr>
          <w:rFonts w:ascii="Times New Roman" w:hAnsi="Times New Roman" w:cs="Times New Roman"/>
          <w:sz w:val="25"/>
          <w:szCs w:val="25"/>
        </w:rPr>
        <w:t xml:space="preserve"> необхідно</w:t>
      </w:r>
    </w:p>
    <w:p w:rsidR="00782160" w:rsidRPr="00C724C1" w:rsidRDefault="004969B1" w:rsidP="007D5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>до 5 листопада 2023</w:t>
      </w:r>
      <w:r w:rsidR="00782160" w:rsidRPr="00C724C1">
        <w:rPr>
          <w:rFonts w:ascii="Times New Roman" w:hAnsi="Times New Roman" w:cs="Times New Roman"/>
          <w:b/>
          <w:sz w:val="25"/>
          <w:szCs w:val="25"/>
          <w:u w:val="single"/>
        </w:rPr>
        <w:t> </w:t>
      </w:r>
      <w:r w:rsidR="00A348D8" w:rsidRPr="00C724C1">
        <w:rPr>
          <w:rFonts w:ascii="Times New Roman" w:hAnsi="Times New Roman" w:cs="Times New Roman"/>
          <w:b/>
          <w:sz w:val="25"/>
          <w:szCs w:val="25"/>
          <w:u w:val="single"/>
        </w:rPr>
        <w:t>року</w:t>
      </w:r>
    </w:p>
    <w:p w:rsidR="008D684E" w:rsidRPr="00C724C1" w:rsidRDefault="008D684E" w:rsidP="007D5B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7D5BD1">
        <w:rPr>
          <w:rFonts w:ascii="Times New Roman" w:hAnsi="Times New Roman" w:cs="Times New Roman"/>
          <w:b/>
          <w:sz w:val="25"/>
          <w:szCs w:val="25"/>
        </w:rPr>
        <w:t>зареєструватися</w:t>
      </w:r>
      <w:r w:rsidRPr="007D5BD1">
        <w:rPr>
          <w:rFonts w:ascii="Times New Roman" w:hAnsi="Times New Roman" w:cs="Times New Roman"/>
          <w:sz w:val="25"/>
          <w:szCs w:val="25"/>
        </w:rPr>
        <w:t xml:space="preserve"> за посиланням</w:t>
      </w:r>
    </w:p>
    <w:p w:rsidR="007D5BD1" w:rsidRPr="003F6810" w:rsidRDefault="003C3454" w:rsidP="007D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7" w:history="1">
        <w:r w:rsidR="003F6810" w:rsidRPr="001B27DA">
          <w:rPr>
            <w:rStyle w:val="a4"/>
            <w:rFonts w:ascii="Times New Roman" w:hAnsi="Times New Roman" w:cs="Times New Roman"/>
            <w:sz w:val="24"/>
            <w:szCs w:val="24"/>
          </w:rPr>
          <w:t>https://forms.gle/Sz5AoM7YboXGe435A</w:t>
        </w:r>
      </w:hyperlink>
      <w:r w:rsidR="003F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84E" w:rsidRPr="00C724C1" w:rsidRDefault="008D684E" w:rsidP="00F4404F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724C1">
        <w:rPr>
          <w:rFonts w:ascii="Times New Roman" w:hAnsi="Times New Roman" w:cs="Times New Roman"/>
          <w:b/>
          <w:sz w:val="25"/>
          <w:szCs w:val="25"/>
          <w:u w:val="single"/>
        </w:rPr>
        <w:t xml:space="preserve">АБО </w:t>
      </w:r>
    </w:p>
    <w:p w:rsidR="008D684E" w:rsidRPr="00C724C1" w:rsidRDefault="008D684E" w:rsidP="00F4404F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C724C1">
        <w:rPr>
          <w:rFonts w:ascii="Times New Roman" w:hAnsi="Times New Roman" w:cs="Times New Roman"/>
          <w:b/>
          <w:sz w:val="25"/>
          <w:szCs w:val="25"/>
        </w:rPr>
        <w:t xml:space="preserve">надіслати заявку </w:t>
      </w:r>
      <w:r w:rsidRPr="00C724C1">
        <w:rPr>
          <w:rFonts w:ascii="Times New Roman" w:hAnsi="Times New Roman" w:cs="Times New Roman"/>
          <w:i/>
          <w:sz w:val="25"/>
          <w:szCs w:val="25"/>
        </w:rPr>
        <w:t xml:space="preserve">(додаток 1) </w:t>
      </w:r>
      <w:r w:rsidRPr="00C724C1">
        <w:rPr>
          <w:rFonts w:ascii="Times New Roman" w:hAnsi="Times New Roman" w:cs="Times New Roman"/>
          <w:sz w:val="25"/>
          <w:szCs w:val="25"/>
        </w:rPr>
        <w:t xml:space="preserve">та </w:t>
      </w:r>
      <w:r w:rsidRPr="00C724C1">
        <w:rPr>
          <w:rFonts w:ascii="Times New Roman" w:hAnsi="Times New Roman" w:cs="Times New Roman"/>
          <w:b/>
          <w:sz w:val="25"/>
          <w:szCs w:val="25"/>
        </w:rPr>
        <w:t>матеріали</w:t>
      </w:r>
      <w:r w:rsidRPr="00C724C1">
        <w:rPr>
          <w:rFonts w:ascii="Times New Roman" w:hAnsi="Times New Roman" w:cs="Times New Roman"/>
          <w:sz w:val="25"/>
          <w:szCs w:val="25"/>
        </w:rPr>
        <w:t xml:space="preserve"> з поміткою «наукова конференція» на електронну адресу </w:t>
      </w:r>
    </w:p>
    <w:p w:rsidR="007C4E36" w:rsidRPr="007C4E36" w:rsidRDefault="007C4E36" w:rsidP="007C4E36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C4E36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E-mail</w:t>
      </w:r>
      <w:r w:rsidRPr="007C4E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hyperlink r:id="rId8" w:history="1">
        <w:r w:rsidRPr="00721F43">
          <w:rPr>
            <w:rStyle w:val="a4"/>
            <w:rFonts w:ascii="Times New Roman" w:hAnsi="Times New Roman" w:cs="Times New Roman"/>
            <w:sz w:val="25"/>
            <w:szCs w:val="25"/>
          </w:rPr>
          <w:t>tatsiyenko_natalia@ukr.net</w:t>
        </w:r>
      </w:hyperlink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78008A" w:rsidRDefault="0078008A" w:rsidP="00F44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D684E" w:rsidRPr="007C4E36" w:rsidRDefault="008D684E" w:rsidP="007C4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C4E36">
        <w:rPr>
          <w:rFonts w:ascii="Times New Roman" w:hAnsi="Times New Roman" w:cs="Times New Roman"/>
          <w:b/>
          <w:sz w:val="25"/>
          <w:szCs w:val="25"/>
        </w:rPr>
        <w:t>Контактна особа</w:t>
      </w:r>
    </w:p>
    <w:p w:rsidR="007C4E36" w:rsidRPr="007C4E36" w:rsidRDefault="007C4E36" w:rsidP="007C4E36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C4E36">
        <w:rPr>
          <w:rFonts w:ascii="Times New Roman" w:hAnsi="Times New Roman" w:cs="Times New Roman"/>
          <w:color w:val="000000" w:themeColor="text1"/>
          <w:sz w:val="25"/>
          <w:szCs w:val="25"/>
        </w:rPr>
        <w:t>к.іст.н., доцент Тацієнко Наталія Леонідівна</w:t>
      </w:r>
    </w:p>
    <w:p w:rsidR="007C4E36" w:rsidRPr="007C4E36" w:rsidRDefault="007C4E36" w:rsidP="007C4E36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969B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Тел.:</w:t>
      </w:r>
      <w:r w:rsidRPr="007C4E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+38-096-626-96-30</w:t>
      </w:r>
    </w:p>
    <w:p w:rsidR="00782160" w:rsidRPr="007C4E36" w:rsidRDefault="007C4E36" w:rsidP="007C4E36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C3454">
        <w:rPr>
          <w:rFonts w:ascii="Times New Roman" w:hAnsi="Times New Roman" w:cs="Times New Roman"/>
          <w:b/>
          <w:color w:val="000000" w:themeColor="text1"/>
          <w:sz w:val="25"/>
          <w:szCs w:val="25"/>
          <w:lang w:val="en-US"/>
        </w:rPr>
        <w:t>E-mail</w:t>
      </w:r>
      <w:r w:rsidRPr="003C345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:</w:t>
      </w:r>
      <w:r w:rsidRPr="007C4E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hyperlink r:id="rId9" w:history="1">
        <w:r w:rsidRPr="00721F43">
          <w:rPr>
            <w:rStyle w:val="a4"/>
            <w:rFonts w:ascii="Times New Roman" w:hAnsi="Times New Roman" w:cs="Times New Roman"/>
            <w:sz w:val="25"/>
            <w:szCs w:val="25"/>
          </w:rPr>
          <w:t>tatsiyenko_natalia@ukr.net</w:t>
        </w:r>
      </w:hyperlink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bookmarkStart w:id="0" w:name="_GoBack"/>
      <w:bookmarkEnd w:id="0"/>
      <w:r w:rsidR="00782160" w:rsidRPr="00456187">
        <w:rPr>
          <w:rFonts w:ascii="Times New Roman" w:hAnsi="Times New Roman" w:cs="Times New Roman"/>
          <w:sz w:val="26"/>
          <w:szCs w:val="26"/>
        </w:rPr>
        <w:br w:type="page"/>
      </w:r>
    </w:p>
    <w:p w:rsidR="00456187" w:rsidRDefault="00456187" w:rsidP="0045618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 w:rsidR="00B55F3C">
        <w:rPr>
          <w:rFonts w:ascii="Times New Roman" w:hAnsi="Times New Roman" w:cs="Times New Roman"/>
          <w:b/>
          <w:sz w:val="28"/>
          <w:szCs w:val="28"/>
        </w:rPr>
        <w:t>1</w:t>
      </w:r>
    </w:p>
    <w:p w:rsidR="00456187" w:rsidRDefault="00456187" w:rsidP="0045618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87" w:rsidRPr="00456187" w:rsidRDefault="00A348D8" w:rsidP="004561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6187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456187" w:rsidRPr="00456187" w:rsidRDefault="00456187" w:rsidP="004561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6187">
        <w:rPr>
          <w:rFonts w:ascii="Times New Roman" w:hAnsi="Times New Roman" w:cs="Times New Roman"/>
          <w:sz w:val="28"/>
          <w:szCs w:val="28"/>
        </w:rPr>
        <w:t>н</w:t>
      </w:r>
      <w:r w:rsidR="00A348D8" w:rsidRPr="00456187">
        <w:rPr>
          <w:rFonts w:ascii="Times New Roman" w:hAnsi="Times New Roman" w:cs="Times New Roman"/>
          <w:sz w:val="28"/>
          <w:szCs w:val="28"/>
        </w:rPr>
        <w:t>а участь у Всеукраїнській на</w:t>
      </w:r>
      <w:r w:rsidRPr="00456187">
        <w:rPr>
          <w:rFonts w:ascii="Times New Roman" w:hAnsi="Times New Roman" w:cs="Times New Roman"/>
          <w:sz w:val="28"/>
          <w:szCs w:val="28"/>
        </w:rPr>
        <w:t xml:space="preserve">уково-практичній конференції </w:t>
      </w:r>
    </w:p>
    <w:p w:rsidR="00456187" w:rsidRPr="00456187" w:rsidRDefault="00456187" w:rsidP="00456187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56187">
        <w:rPr>
          <w:rFonts w:ascii="Times New Roman" w:hAnsi="Times New Roman" w:cs="Times New Roman"/>
          <w:sz w:val="26"/>
          <w:szCs w:val="26"/>
        </w:rPr>
        <w:t>«Християнські цінності в глобалізаційному світі»</w:t>
      </w:r>
    </w:p>
    <w:p w:rsidR="00456187" w:rsidRDefault="00456187" w:rsidP="00456187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6187" w:rsidRPr="00456187" w:rsidRDefault="00456187" w:rsidP="00456187">
      <w:pPr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456187" w:rsidRDefault="00A348D8" w:rsidP="004561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6187">
        <w:rPr>
          <w:rFonts w:ascii="Times New Roman" w:hAnsi="Times New Roman" w:cs="Times New Roman"/>
          <w:sz w:val="24"/>
          <w:szCs w:val="24"/>
        </w:rPr>
        <w:t>Прізвище</w:t>
      </w:r>
      <w:r w:rsidR="00456187" w:rsidRPr="00456187">
        <w:rPr>
          <w:rFonts w:ascii="Times New Roman" w:hAnsi="Times New Roman" w:cs="Times New Roman"/>
          <w:sz w:val="24"/>
          <w:szCs w:val="24"/>
        </w:rPr>
        <w:t>, ім’я, по батькові</w:t>
      </w:r>
      <w:r w:rsidRPr="0045618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56187">
        <w:rPr>
          <w:rFonts w:ascii="Times New Roman" w:hAnsi="Times New Roman" w:cs="Times New Roman"/>
          <w:sz w:val="24"/>
          <w:szCs w:val="24"/>
        </w:rPr>
        <w:t>_______________</w:t>
      </w:r>
    </w:p>
    <w:p w:rsidR="00456187" w:rsidRPr="00456187" w:rsidRDefault="00456187" w:rsidP="004561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6187">
        <w:rPr>
          <w:rFonts w:ascii="Times New Roman" w:hAnsi="Times New Roman" w:cs="Times New Roman"/>
          <w:sz w:val="24"/>
          <w:szCs w:val="24"/>
        </w:rPr>
        <w:t>Науковий ступінь, вчене звання (за наявності)__________________________________________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56187" w:rsidRDefault="00A348D8" w:rsidP="004561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6187">
        <w:rPr>
          <w:rFonts w:ascii="Times New Roman" w:hAnsi="Times New Roman" w:cs="Times New Roman"/>
          <w:sz w:val="24"/>
          <w:szCs w:val="24"/>
        </w:rPr>
        <w:t>Місце роботи (навчальний заклад, установа, кафедра)__________</w:t>
      </w:r>
      <w:r w:rsidR="0045618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56187" w:rsidRDefault="00A348D8" w:rsidP="004561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6187">
        <w:rPr>
          <w:rFonts w:ascii="Times New Roman" w:hAnsi="Times New Roman" w:cs="Times New Roman"/>
          <w:sz w:val="24"/>
          <w:szCs w:val="24"/>
        </w:rPr>
        <w:t>Посада_________________________________________________________________________________</w:t>
      </w:r>
      <w:r w:rsidR="00456187">
        <w:rPr>
          <w:rFonts w:ascii="Times New Roman" w:hAnsi="Times New Roman" w:cs="Times New Roman"/>
          <w:sz w:val="24"/>
          <w:szCs w:val="24"/>
        </w:rPr>
        <w:t>__</w:t>
      </w:r>
    </w:p>
    <w:p w:rsidR="00456187" w:rsidRDefault="00456187" w:rsidP="004561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348D8" w:rsidRPr="00456187">
        <w:rPr>
          <w:rFonts w:ascii="Times New Roman" w:hAnsi="Times New Roman" w:cs="Times New Roman"/>
          <w:sz w:val="24"/>
          <w:szCs w:val="24"/>
        </w:rPr>
        <w:t>обільний телефон______________________________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5618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56187" w:rsidRDefault="00A348D8" w:rsidP="004561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618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5618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56187">
        <w:rPr>
          <w:rFonts w:ascii="Times New Roman" w:hAnsi="Times New Roman" w:cs="Times New Roman"/>
          <w:sz w:val="24"/>
          <w:szCs w:val="24"/>
        </w:rPr>
        <w:t>:_________________</w:t>
      </w:r>
      <w:r w:rsidR="00456187">
        <w:rPr>
          <w:rFonts w:ascii="Times New Roman" w:hAnsi="Times New Roman" w:cs="Times New Roman"/>
          <w:sz w:val="24"/>
          <w:szCs w:val="24"/>
        </w:rPr>
        <w:t>__________________</w:t>
      </w:r>
    </w:p>
    <w:p w:rsidR="00456187" w:rsidRDefault="00456187" w:rsidP="004561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 участі в конференції (очна</w:t>
      </w:r>
      <w:r w:rsidRPr="00456187">
        <w:rPr>
          <w:rFonts w:ascii="Times New Roman" w:hAnsi="Times New Roman" w:cs="Times New Roman"/>
          <w:sz w:val="24"/>
          <w:szCs w:val="24"/>
        </w:rPr>
        <w:t xml:space="preserve"> </w:t>
      </w:r>
      <w:r w:rsidR="00D721CB">
        <w:rPr>
          <w:rFonts w:ascii="Times New Roman" w:hAnsi="Times New Roman" w:cs="Times New Roman"/>
          <w:sz w:val="24"/>
          <w:szCs w:val="24"/>
        </w:rPr>
        <w:t>(виступ</w:t>
      </w:r>
      <w:r>
        <w:rPr>
          <w:rFonts w:ascii="Times New Roman" w:hAnsi="Times New Roman" w:cs="Times New Roman"/>
          <w:sz w:val="24"/>
          <w:szCs w:val="24"/>
        </w:rPr>
        <w:t>/слухач), заочна, дистанційна,) _______________</w:t>
      </w:r>
      <w:r w:rsidR="007D5BD1" w:rsidRPr="00456187">
        <w:rPr>
          <w:rFonts w:ascii="Times New Roman" w:hAnsi="Times New Roman" w:cs="Times New Roman"/>
          <w:sz w:val="24"/>
          <w:szCs w:val="24"/>
        </w:rPr>
        <w:t>__</w:t>
      </w:r>
      <w:r w:rsidR="007D5BD1">
        <w:rPr>
          <w:rFonts w:ascii="Times New Roman" w:hAnsi="Times New Roman" w:cs="Times New Roman"/>
          <w:sz w:val="24"/>
          <w:szCs w:val="24"/>
        </w:rPr>
        <w:t>_____</w:t>
      </w:r>
      <w:r w:rsidR="007D5BD1" w:rsidRPr="00456187">
        <w:rPr>
          <w:rFonts w:ascii="Times New Roman" w:hAnsi="Times New Roman" w:cs="Times New Roman"/>
          <w:sz w:val="24"/>
          <w:szCs w:val="24"/>
        </w:rPr>
        <w:t>__</w:t>
      </w:r>
      <w:r w:rsidR="007D5BD1">
        <w:rPr>
          <w:rFonts w:ascii="Times New Roman" w:hAnsi="Times New Roman" w:cs="Times New Roman"/>
          <w:sz w:val="24"/>
          <w:szCs w:val="24"/>
        </w:rPr>
        <w:t>__</w:t>
      </w:r>
    </w:p>
    <w:p w:rsidR="00456187" w:rsidRDefault="00456187" w:rsidP="004561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 виступу/тез</w:t>
      </w:r>
      <w:r w:rsidR="00C069DA">
        <w:rPr>
          <w:rFonts w:ascii="Times New Roman" w:hAnsi="Times New Roman" w:cs="Times New Roman"/>
          <w:sz w:val="24"/>
          <w:szCs w:val="24"/>
        </w:rPr>
        <w:t>/статті</w:t>
      </w:r>
      <w:r w:rsidR="00A348D8" w:rsidRPr="0045618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55F3C" w:rsidRDefault="00B55F3C" w:rsidP="004561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55F3C" w:rsidRDefault="00B55F3C">
      <w:pPr>
        <w:rPr>
          <w:rFonts w:ascii="Times New Roman" w:hAnsi="Times New Roman" w:cs="Times New Roman"/>
          <w:sz w:val="24"/>
          <w:szCs w:val="24"/>
        </w:rPr>
      </w:pPr>
    </w:p>
    <w:p w:rsidR="00C97B93" w:rsidRPr="00C97B93" w:rsidRDefault="00C97B93" w:rsidP="00B55F3C">
      <w:pPr>
        <w:pStyle w:val="a5"/>
        <w:shd w:val="clear" w:color="auto" w:fill="FFFFFF"/>
        <w:spacing w:before="240" w:beforeAutospacing="0" w:after="240" w:afterAutospacing="0" w:line="276" w:lineRule="auto"/>
        <w:jc w:val="center"/>
        <w:rPr>
          <w:rStyle w:val="a7"/>
          <w:iCs/>
          <w:color w:val="111111"/>
          <w:sz w:val="28"/>
        </w:rPr>
      </w:pPr>
      <w:r w:rsidRPr="00C97B93">
        <w:rPr>
          <w:rStyle w:val="a7"/>
          <w:iCs/>
          <w:color w:val="111111"/>
          <w:sz w:val="28"/>
        </w:rPr>
        <w:t>Додаток 2</w:t>
      </w:r>
    </w:p>
    <w:p w:rsidR="00F67AF2" w:rsidRDefault="00F67AF2" w:rsidP="00B55F3C">
      <w:pPr>
        <w:pStyle w:val="a5"/>
        <w:shd w:val="clear" w:color="auto" w:fill="FFFFFF"/>
        <w:spacing w:before="240" w:beforeAutospacing="0" w:after="240" w:afterAutospacing="0" w:line="276" w:lineRule="auto"/>
        <w:jc w:val="center"/>
        <w:rPr>
          <w:rStyle w:val="a7"/>
          <w:i/>
          <w:iCs/>
          <w:color w:val="111111"/>
        </w:rPr>
      </w:pPr>
      <w:r>
        <w:rPr>
          <w:rStyle w:val="a7"/>
          <w:i/>
          <w:iCs/>
          <w:color w:val="111111"/>
        </w:rPr>
        <w:t xml:space="preserve">ВИМОГИ ДО АВТОРСЬКИХ РУКОПИСІВ, ЯКІ ПУБЛІКУВАТИМУТЬСЯ </w:t>
      </w:r>
    </w:p>
    <w:p w:rsidR="00B55F3C" w:rsidRPr="002A2915" w:rsidRDefault="00F67AF2" w:rsidP="00B55F3C">
      <w:pPr>
        <w:pStyle w:val="a5"/>
        <w:shd w:val="clear" w:color="auto" w:fill="FFFFFF"/>
        <w:spacing w:before="240" w:beforeAutospacing="0" w:after="240" w:afterAutospacing="0" w:line="276" w:lineRule="auto"/>
        <w:jc w:val="center"/>
        <w:rPr>
          <w:color w:val="111111"/>
        </w:rPr>
      </w:pPr>
      <w:r>
        <w:rPr>
          <w:rStyle w:val="a7"/>
          <w:i/>
          <w:iCs/>
          <w:color w:val="111111"/>
        </w:rPr>
        <w:t>В «УМАНСЬКІЙ СТАРОВИНІ»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>Виклад статті повинен бути чітким, стислим, без повторень. Автори несуть відповідальність за точність викладених фактів, цитат і посилань. Статті, оформлення яких не відповідає вказаним вимогам, не приймаються до друку.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rStyle w:val="a7"/>
          <w:color w:val="111111"/>
        </w:rPr>
        <w:t>Обсяг статті</w:t>
      </w:r>
      <w:r w:rsidRPr="002A2915">
        <w:rPr>
          <w:color w:val="111111"/>
        </w:rPr>
        <w:t> – 12–20 сторінок (20 000 – 40 000 друкованих знаків із пробілами) (</w:t>
      </w:r>
      <w:r w:rsidRPr="002A2915">
        <w:rPr>
          <w:rStyle w:val="a6"/>
          <w:color w:val="111111"/>
        </w:rPr>
        <w:t xml:space="preserve">шрифт – </w:t>
      </w:r>
      <w:proofErr w:type="spellStart"/>
      <w:r w:rsidRPr="002A2915">
        <w:rPr>
          <w:rStyle w:val="a6"/>
          <w:color w:val="111111"/>
        </w:rPr>
        <w:t>Times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New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Roman</w:t>
      </w:r>
      <w:proofErr w:type="spellEnd"/>
      <w:r w:rsidRPr="002A2915">
        <w:rPr>
          <w:rStyle w:val="a6"/>
          <w:color w:val="111111"/>
        </w:rPr>
        <w:t xml:space="preserve">, кегель – 14, </w:t>
      </w:r>
      <w:proofErr w:type="spellStart"/>
      <w:r w:rsidRPr="002A2915">
        <w:rPr>
          <w:rStyle w:val="a6"/>
          <w:color w:val="111111"/>
        </w:rPr>
        <w:t>міжстрічковий</w:t>
      </w:r>
      <w:proofErr w:type="spellEnd"/>
      <w:r w:rsidRPr="002A2915">
        <w:rPr>
          <w:rStyle w:val="a6"/>
          <w:color w:val="111111"/>
        </w:rPr>
        <w:t xml:space="preserve"> інтервал – 1,5, поля – усі 2 см, абзац – 1 см; </w:t>
      </w:r>
      <w:r w:rsidRPr="002A2915">
        <w:rPr>
          <w:rStyle w:val="a7"/>
          <w:i/>
          <w:iCs/>
          <w:color w:val="111111"/>
        </w:rPr>
        <w:t>покликання:</w:t>
      </w:r>
      <w:r w:rsidRPr="002A2915">
        <w:rPr>
          <w:rStyle w:val="a6"/>
          <w:color w:val="111111"/>
        </w:rPr>
        <w:t xml:space="preserve"> шрифт – </w:t>
      </w:r>
      <w:proofErr w:type="spellStart"/>
      <w:r w:rsidRPr="002A2915">
        <w:rPr>
          <w:rStyle w:val="a6"/>
          <w:color w:val="111111"/>
        </w:rPr>
        <w:t>Times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New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Roman</w:t>
      </w:r>
      <w:proofErr w:type="spellEnd"/>
      <w:r w:rsidRPr="002A2915">
        <w:rPr>
          <w:rStyle w:val="a6"/>
          <w:color w:val="111111"/>
        </w:rPr>
        <w:t xml:space="preserve">, кегель – 10, </w:t>
      </w:r>
      <w:proofErr w:type="spellStart"/>
      <w:r w:rsidRPr="002A2915">
        <w:rPr>
          <w:rStyle w:val="a6"/>
          <w:color w:val="111111"/>
        </w:rPr>
        <w:t>міжстрічковий</w:t>
      </w:r>
      <w:proofErr w:type="spellEnd"/>
      <w:r w:rsidRPr="002A2915">
        <w:rPr>
          <w:rStyle w:val="a6"/>
          <w:color w:val="111111"/>
        </w:rPr>
        <w:t xml:space="preserve"> інтервал – 1; </w:t>
      </w:r>
      <w:r w:rsidRPr="002A2915">
        <w:rPr>
          <w:rStyle w:val="a7"/>
          <w:i/>
          <w:iCs/>
          <w:color w:val="111111"/>
        </w:rPr>
        <w:t xml:space="preserve">анотації та </w:t>
      </w:r>
      <w:proofErr w:type="spellStart"/>
      <w:r w:rsidRPr="002A2915">
        <w:rPr>
          <w:rStyle w:val="a7"/>
          <w:i/>
          <w:iCs/>
          <w:color w:val="111111"/>
        </w:rPr>
        <w:t>References</w:t>
      </w:r>
      <w:proofErr w:type="spellEnd"/>
      <w:r w:rsidRPr="002A2915">
        <w:rPr>
          <w:rStyle w:val="a7"/>
          <w:i/>
          <w:iCs/>
          <w:color w:val="111111"/>
        </w:rPr>
        <w:t>:</w:t>
      </w:r>
      <w:r w:rsidRPr="002A2915">
        <w:rPr>
          <w:rStyle w:val="a6"/>
          <w:color w:val="111111"/>
        </w:rPr>
        <w:t xml:space="preserve"> шрифт – </w:t>
      </w:r>
      <w:proofErr w:type="spellStart"/>
      <w:r w:rsidRPr="002A2915">
        <w:rPr>
          <w:rStyle w:val="a6"/>
          <w:color w:val="111111"/>
        </w:rPr>
        <w:t>Times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New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Roman</w:t>
      </w:r>
      <w:proofErr w:type="spellEnd"/>
      <w:r w:rsidRPr="002A2915">
        <w:rPr>
          <w:rStyle w:val="a6"/>
          <w:color w:val="111111"/>
        </w:rPr>
        <w:t xml:space="preserve">, кегель – 10, </w:t>
      </w:r>
      <w:proofErr w:type="spellStart"/>
      <w:r w:rsidRPr="002A2915">
        <w:rPr>
          <w:rStyle w:val="a6"/>
          <w:color w:val="111111"/>
        </w:rPr>
        <w:t>міжстрічковий</w:t>
      </w:r>
      <w:proofErr w:type="spellEnd"/>
      <w:r w:rsidRPr="002A2915">
        <w:rPr>
          <w:rStyle w:val="a6"/>
          <w:color w:val="111111"/>
        </w:rPr>
        <w:t xml:space="preserve"> інтервал – 1</w:t>
      </w:r>
      <w:r w:rsidRPr="002A2915">
        <w:rPr>
          <w:color w:val="111111"/>
        </w:rPr>
        <w:t>), із зазначенням наприкінці наукового ступеня та вченого звання, посади, номера телефону та електронної пошти автора.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rStyle w:val="a7"/>
          <w:color w:val="111111"/>
        </w:rPr>
        <w:t>Індекс УДК</w:t>
      </w:r>
      <w:r w:rsidRPr="002A2915">
        <w:rPr>
          <w:color w:val="111111"/>
        </w:rPr>
        <w:t> (універсальний десятинний класифікатор) розташовують перед заголовком статті, окремим рядком, у лівому верхньому куті. Визначає індекс УДК автор.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rStyle w:val="a7"/>
          <w:color w:val="111111"/>
        </w:rPr>
        <w:t>Заголовок статті.</w:t>
      </w:r>
      <w:r w:rsidRPr="002A2915">
        <w:rPr>
          <w:color w:val="111111"/>
        </w:rPr>
        <w:t> У назві бажано не використовувати ускладнену термінологію псевдонаукового характеру. Великі літери, окремий абзац без відступів першого рядка з вирівнюванням по центру. Подається українською та англійською мовами.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rStyle w:val="a7"/>
          <w:color w:val="111111"/>
        </w:rPr>
        <w:t>Відомості про автора (авторів)</w:t>
      </w:r>
      <w:r w:rsidRPr="002A2915">
        <w:rPr>
          <w:color w:val="111111"/>
        </w:rPr>
        <w:t> вказують праворуч над назвою публікації (команда – вирівнювання по правому краю тексту) із зазначенням імені та прізвища; рядком нижче – номеру ORCID та наукового ступеня і вченого звання; посади, місця роботи (повна назва); ще рядком нижче – населеного пункту (в дужках), де живе або працює автор, назви країни, e-</w:t>
      </w:r>
      <w:proofErr w:type="spellStart"/>
      <w:r w:rsidRPr="002A2915">
        <w:rPr>
          <w:color w:val="111111"/>
        </w:rPr>
        <w:t>mail</w:t>
      </w:r>
      <w:proofErr w:type="spellEnd"/>
      <w:r w:rsidRPr="002A2915">
        <w:rPr>
          <w:color w:val="111111"/>
        </w:rPr>
        <w:t>. Усі відомості наводять у називному відмінку. Ім’я автора (авторів) виділяють жирним та курсивним накресленням, інші відомості – лише курсивом. Подається українською та англійською мовами. Номер ORCID визначає автор (</w:t>
      </w:r>
      <w:hyperlink r:id="rId10" w:history="1">
        <w:r w:rsidRPr="002A2915">
          <w:rPr>
            <w:rStyle w:val="a4"/>
            <w:color w:val="004400"/>
          </w:rPr>
          <w:t>http://orcid.org/</w:t>
        </w:r>
      </w:hyperlink>
      <w:r w:rsidRPr="002A2915">
        <w:rPr>
          <w:color w:val="111111"/>
        </w:rPr>
        <w:t>).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rStyle w:val="a7"/>
          <w:color w:val="111111"/>
        </w:rPr>
        <w:lastRenderedPageBreak/>
        <w:t>Анотація</w:t>
      </w:r>
      <w:r w:rsidRPr="002A2915">
        <w:rPr>
          <w:color w:val="111111"/>
        </w:rPr>
        <w:t> подається українською та англійською мовами (характеристика основної теми, проблеми, мети, узагальнених результатів). Середній обсяг анотації – не менше </w:t>
      </w:r>
      <w:r w:rsidRPr="002A2915">
        <w:rPr>
          <w:rStyle w:val="a7"/>
          <w:color w:val="111111"/>
        </w:rPr>
        <w:t>500 друкованих знаків. Анотації англійською мовою – 2500 – 3000 друкованих знаків.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rStyle w:val="a7"/>
          <w:color w:val="111111"/>
        </w:rPr>
        <w:t>Summary</w:t>
      </w:r>
      <w:r w:rsidRPr="002A2915">
        <w:rPr>
          <w:color w:val="111111"/>
        </w:rPr>
        <w:t> складається з не менш як п’яти абзаців. Перший абзац стосується пояснення теми та вказівки на проблему публікації (</w:t>
      </w:r>
      <w:proofErr w:type="spellStart"/>
      <w:r w:rsidRPr="002A2915">
        <w:rPr>
          <w:color w:val="111111"/>
        </w:rPr>
        <w:t>Тhesis</w:t>
      </w:r>
      <w:proofErr w:type="spellEnd"/>
      <w:r w:rsidRPr="002A2915">
        <w:rPr>
          <w:color w:val="111111"/>
        </w:rPr>
        <w:t>). Проблему вказують в останньому реченні першого абзацу із використанням фраз “</w:t>
      </w:r>
      <w:proofErr w:type="spellStart"/>
      <w:r w:rsidRPr="002A2915">
        <w:rPr>
          <w:color w:val="111111"/>
        </w:rPr>
        <w:t>The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main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thesis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of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the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article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is</w:t>
      </w:r>
      <w:proofErr w:type="spellEnd"/>
      <w:r w:rsidRPr="002A2915">
        <w:rPr>
          <w:color w:val="111111"/>
        </w:rPr>
        <w:t>...”, “</w:t>
      </w:r>
      <w:proofErr w:type="spellStart"/>
      <w:r w:rsidRPr="002A2915">
        <w:rPr>
          <w:color w:val="111111"/>
        </w:rPr>
        <w:t>The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main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idea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of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the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article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is</w:t>
      </w:r>
      <w:proofErr w:type="spellEnd"/>
      <w:r w:rsidRPr="002A2915">
        <w:rPr>
          <w:color w:val="111111"/>
        </w:rPr>
        <w:t xml:space="preserve">...” тощо. Кожний абзац доцільно починати з ключового речення, в якому зазначають аргумент автора, котрим доводять </w:t>
      </w:r>
      <w:proofErr w:type="spellStart"/>
      <w:r w:rsidRPr="002A2915">
        <w:rPr>
          <w:color w:val="111111"/>
        </w:rPr>
        <w:t>Thesis</w:t>
      </w:r>
      <w:proofErr w:type="spellEnd"/>
      <w:r w:rsidRPr="002A2915">
        <w:rPr>
          <w:color w:val="111111"/>
        </w:rPr>
        <w:t xml:space="preserve">. Останній абзац </w:t>
      </w:r>
      <w:proofErr w:type="spellStart"/>
      <w:r w:rsidRPr="002A2915">
        <w:rPr>
          <w:color w:val="111111"/>
        </w:rPr>
        <w:t>Summary</w:t>
      </w:r>
      <w:proofErr w:type="spellEnd"/>
      <w:r w:rsidRPr="002A2915">
        <w:rPr>
          <w:color w:val="111111"/>
        </w:rPr>
        <w:t xml:space="preserve"> є висновком, який повинен ще раз містити </w:t>
      </w:r>
      <w:proofErr w:type="spellStart"/>
      <w:r w:rsidRPr="002A2915">
        <w:rPr>
          <w:color w:val="111111"/>
        </w:rPr>
        <w:t>Thesis</w:t>
      </w:r>
      <w:proofErr w:type="spellEnd"/>
      <w:r w:rsidRPr="002A2915">
        <w:rPr>
          <w:color w:val="111111"/>
        </w:rPr>
        <w:t xml:space="preserve">, перелічені аргументи, які його доводять та твердження, що </w:t>
      </w:r>
      <w:proofErr w:type="spellStart"/>
      <w:r w:rsidRPr="002A2915">
        <w:rPr>
          <w:color w:val="111111"/>
        </w:rPr>
        <w:t>Thesis</w:t>
      </w:r>
      <w:proofErr w:type="spellEnd"/>
      <w:r w:rsidRPr="002A2915">
        <w:rPr>
          <w:color w:val="111111"/>
        </w:rPr>
        <w:t xml:space="preserve"> доведено.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rStyle w:val="a7"/>
          <w:color w:val="111111"/>
        </w:rPr>
        <w:t>Обов’язкова вимога до статей</w:t>
      </w:r>
      <w:r w:rsidRPr="002A2915">
        <w:rPr>
          <w:color w:val="111111"/>
        </w:rPr>
        <w:t> – належний рівень перекладу анотацій.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rStyle w:val="a7"/>
          <w:color w:val="111111"/>
        </w:rPr>
        <w:t>Ключові слова –</w:t>
      </w:r>
      <w:r w:rsidRPr="002A2915">
        <w:rPr>
          <w:color w:val="111111"/>
        </w:rPr>
        <w:t> слова з тексту матеріалу, які з точки зору інформаційного пошуку несуть змістовне навантаження. Ключові слова подаються у називному відмінку, загальна кількість ключових слів – не менше п’яти і не більше семи, подаються українською та англійською мовами.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rStyle w:val="a7"/>
          <w:color w:val="111111"/>
        </w:rPr>
        <w:t>Основна частина статті повинна містити такі структурні елементи</w:t>
      </w:r>
      <w:r w:rsidRPr="002A2915">
        <w:rPr>
          <w:color w:val="111111"/>
        </w:rPr>
        <w:t>: постановка проблеми; аналіз досліджень; мета статті; виклад основного матеріалу; висновки. Усі частини статті повинні бути виділені.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rStyle w:val="a7"/>
          <w:color w:val="111111"/>
        </w:rPr>
        <w:t>Список використаних джерел і літератури</w:t>
      </w:r>
      <w:r w:rsidRPr="002A2915">
        <w:rPr>
          <w:color w:val="111111"/>
        </w:rPr>
        <w:t> – оформляти </w:t>
      </w:r>
      <w:r w:rsidRPr="002A2915">
        <w:rPr>
          <w:rStyle w:val="a7"/>
          <w:color w:val="111111"/>
        </w:rPr>
        <w:t>СУВОРО</w:t>
      </w:r>
      <w:r w:rsidRPr="002A2915">
        <w:rPr>
          <w:color w:val="111111"/>
        </w:rPr>
        <w:t> відповідно до вказаних вимог. На всі літературні джерела в статті повинні бути посилання.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 xml:space="preserve">Список використаної літератури завершує статтю і публікується під заголовком «Список використаних джерел і літератури». Список оформлюється в алфавітному порядку. Публікації латиницею розташовуються після видань, надрукованих кирилицею. Він повинен містити лише цитовані у статті роботи. Посилання на літературу слід подавати за допомогою не номерних, а </w:t>
      </w:r>
      <w:proofErr w:type="spellStart"/>
      <w:r w:rsidRPr="002A2915">
        <w:rPr>
          <w:color w:val="111111"/>
        </w:rPr>
        <w:t>дужкових</w:t>
      </w:r>
      <w:proofErr w:type="spellEnd"/>
      <w:r w:rsidRPr="002A2915">
        <w:rPr>
          <w:color w:val="111111"/>
        </w:rPr>
        <w:t xml:space="preserve"> посилань – шляхом вказування прізвища автора та року роботи у дужках, відділяючи номер сторінки двокрапкою (Бойко, 2008: 24). Якщо подається посилання на збірник статей, замість прізвища автора можна вказувати або прізвище відповідального редактора (або укладача) збірника, або одне чи два слова з назви збірника. Якщо подається посилання на матеріал, автор чи укладач якого не відомий (газетна замітка й т.п.), також вказується одне чи два слова з початку заголовка матеріалу (Листи й телеграми, 2007). Назви, зручні для скорочення, можуть скорочуватися, наприклад, «</w:t>
      </w:r>
      <w:proofErr w:type="spellStart"/>
      <w:r w:rsidRPr="002A2915">
        <w:rPr>
          <w:color w:val="111111"/>
        </w:rPr>
        <w:t>Архи́в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Юго-За́падной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Росси́и</w:t>
      </w:r>
      <w:proofErr w:type="spellEnd"/>
      <w:r w:rsidRPr="002A2915">
        <w:rPr>
          <w:color w:val="111111"/>
        </w:rPr>
        <w:t xml:space="preserve">» – АЮЗР (АЮЗР, 1859: 32-35). При посиланні на статті або книги, написані спільно двома авторами, вказуються обидва автори (Панченко, </w:t>
      </w:r>
      <w:proofErr w:type="spellStart"/>
      <w:r w:rsidRPr="002A2915">
        <w:rPr>
          <w:color w:val="111111"/>
        </w:rPr>
        <w:t>Шмарчук</w:t>
      </w:r>
      <w:proofErr w:type="spellEnd"/>
      <w:r w:rsidRPr="002A2915">
        <w:rPr>
          <w:color w:val="111111"/>
        </w:rPr>
        <w:t>, 2000: 79). При посиланні на статті чи книги, написані спільно трьома або більше авторами, слід вказувати прізвище першого автора и писати «та ін.» (</w:t>
      </w:r>
      <w:proofErr w:type="spellStart"/>
      <w:r w:rsidRPr="002A2915">
        <w:rPr>
          <w:color w:val="111111"/>
        </w:rPr>
        <w:t>Калакура</w:t>
      </w:r>
      <w:proofErr w:type="spellEnd"/>
      <w:r w:rsidRPr="002A2915">
        <w:rPr>
          <w:color w:val="111111"/>
        </w:rPr>
        <w:t xml:space="preserve"> та ін., 2002); на зарубіжні видання – «</w:t>
      </w:r>
      <w:proofErr w:type="spellStart"/>
      <w:r w:rsidRPr="002A2915">
        <w:rPr>
          <w:color w:val="111111"/>
        </w:rPr>
        <w:t>et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al</w:t>
      </w:r>
      <w:proofErr w:type="spellEnd"/>
      <w:r w:rsidRPr="002A2915">
        <w:rPr>
          <w:color w:val="111111"/>
        </w:rPr>
        <w:t>.» (</w:t>
      </w:r>
      <w:proofErr w:type="spellStart"/>
      <w:r w:rsidRPr="002A2915">
        <w:rPr>
          <w:color w:val="111111"/>
        </w:rPr>
        <w:t>Smith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et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al</w:t>
      </w:r>
      <w:proofErr w:type="spellEnd"/>
      <w:r w:rsidRPr="002A2915">
        <w:rPr>
          <w:color w:val="111111"/>
        </w:rPr>
        <w:t xml:space="preserve">., 2001). При посиланнях на роботи одного й того ж автора, опубліковані в одному й тому самому році, слід розрізняти роботи, додаючи латинські літери a, b, c до року видання (Бойко, 2006a), (Бойко, 2006b). Архівні джерела у тексті розкриваються повністю: (ЦДАВО. Ф. 21. </w:t>
      </w:r>
      <w:proofErr w:type="spellStart"/>
      <w:r w:rsidRPr="002A2915">
        <w:rPr>
          <w:color w:val="111111"/>
        </w:rPr>
        <w:t>Оп</w:t>
      </w:r>
      <w:proofErr w:type="spellEnd"/>
      <w:r w:rsidRPr="002A2915">
        <w:rPr>
          <w:color w:val="111111"/>
        </w:rPr>
        <w:t xml:space="preserve">. 5. </w:t>
      </w:r>
      <w:proofErr w:type="spellStart"/>
      <w:r w:rsidRPr="002A2915">
        <w:rPr>
          <w:color w:val="111111"/>
        </w:rPr>
        <w:t>Спр</w:t>
      </w:r>
      <w:proofErr w:type="spellEnd"/>
      <w:r w:rsidRPr="002A2915">
        <w:rPr>
          <w:color w:val="111111"/>
        </w:rPr>
        <w:t>. 54. Арк. 67).</w:t>
      </w:r>
    </w:p>
    <w:p w:rsidR="00B55F3C" w:rsidRPr="005F54D7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i/>
          <w:color w:val="111111"/>
        </w:rPr>
      </w:pPr>
      <w:r w:rsidRPr="005F54D7">
        <w:rPr>
          <w:i/>
          <w:color w:val="111111"/>
        </w:rPr>
        <w:t>Зразки оформлення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>Для монографій: Бойко, 2004 – Бойко А. Періодичні видання Православної церкви в Україні кінця ХІХ - початку ХХ ст. К., 2004. 80 с.</w:t>
      </w:r>
    </w:p>
    <w:p w:rsidR="00B55F3C" w:rsidRPr="002A2915" w:rsidRDefault="00B55F3C" w:rsidP="005F54D7">
      <w:pPr>
        <w:pStyle w:val="standard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 xml:space="preserve">Для статей: </w:t>
      </w:r>
      <w:proofErr w:type="spellStart"/>
      <w:r w:rsidRPr="002A2915">
        <w:rPr>
          <w:color w:val="111111"/>
        </w:rPr>
        <w:t>Птуха</w:t>
      </w:r>
      <w:proofErr w:type="spellEnd"/>
      <w:r w:rsidRPr="002A2915">
        <w:rPr>
          <w:color w:val="111111"/>
        </w:rPr>
        <w:t xml:space="preserve">, 1925 – </w:t>
      </w:r>
      <w:proofErr w:type="spellStart"/>
      <w:r w:rsidRPr="002A2915">
        <w:rPr>
          <w:color w:val="111111"/>
        </w:rPr>
        <w:t>Птуха</w:t>
      </w:r>
      <w:proofErr w:type="spellEnd"/>
      <w:r w:rsidRPr="002A2915">
        <w:rPr>
          <w:color w:val="111111"/>
        </w:rPr>
        <w:t xml:space="preserve"> М.В. (якщо авторів більше трьох, то після трьох прізвищ слід писати «та ін.») </w:t>
      </w:r>
      <w:proofErr w:type="spellStart"/>
      <w:r w:rsidRPr="002A2915">
        <w:rPr>
          <w:color w:val="111111"/>
        </w:rPr>
        <w:t>Население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Киевской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губернии</w:t>
      </w:r>
      <w:proofErr w:type="spellEnd"/>
      <w:r w:rsidRPr="002A2915">
        <w:rPr>
          <w:color w:val="111111"/>
        </w:rPr>
        <w:t xml:space="preserve"> //</w:t>
      </w:r>
      <w:proofErr w:type="spellStart"/>
      <w:r w:rsidRPr="002A2915">
        <w:rPr>
          <w:color w:val="111111"/>
        </w:rPr>
        <w:t>Статистический</w:t>
      </w:r>
      <w:proofErr w:type="spellEnd"/>
      <w:r w:rsidRPr="002A2915">
        <w:rPr>
          <w:color w:val="111111"/>
        </w:rPr>
        <w:t xml:space="preserve"> Бюлетень </w:t>
      </w:r>
      <w:proofErr w:type="spellStart"/>
      <w:r w:rsidRPr="002A2915">
        <w:rPr>
          <w:color w:val="111111"/>
        </w:rPr>
        <w:t>Киевского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Губернского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Статистического</w:t>
      </w:r>
      <w:proofErr w:type="spellEnd"/>
      <w:r w:rsidRPr="002A2915">
        <w:rPr>
          <w:color w:val="111111"/>
        </w:rPr>
        <w:t xml:space="preserve"> Бюро. 1925. №4-5. С.1-144.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lastRenderedPageBreak/>
        <w:t>Для архівних джерел: ЦДАВО  – Центральний державний архів вищих органів влади та управління України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>Після списку використаних джерел і літератури подається «</w:t>
      </w:r>
      <w:proofErr w:type="spellStart"/>
      <w:r w:rsidRPr="002A2915">
        <w:rPr>
          <w:color w:val="111111"/>
        </w:rPr>
        <w:t>References</w:t>
      </w:r>
      <w:proofErr w:type="spellEnd"/>
      <w:r w:rsidRPr="002A2915">
        <w:rPr>
          <w:color w:val="111111"/>
        </w:rPr>
        <w:t xml:space="preserve">». Автоматизувати процес транслітерації можна, скориставшись програмним забезпеченням, доступним за </w:t>
      </w:r>
      <w:proofErr w:type="spellStart"/>
      <w:r w:rsidRPr="002A2915">
        <w:rPr>
          <w:color w:val="111111"/>
        </w:rPr>
        <w:t>адресою </w:t>
      </w:r>
      <w:r w:rsidRPr="002A2915">
        <w:rPr>
          <w:rStyle w:val="a7"/>
          <w:color w:val="111111"/>
        </w:rPr>
        <w:t>для </w:t>
      </w:r>
      <w:r w:rsidRPr="002A2915">
        <w:rPr>
          <w:color w:val="111111"/>
        </w:rPr>
        <w:t>трансл</w:t>
      </w:r>
      <w:proofErr w:type="spellEnd"/>
      <w:r w:rsidRPr="002A2915">
        <w:rPr>
          <w:color w:val="111111"/>
        </w:rPr>
        <w:t>ітерації українського тексту слід опиратися на Постанову Кабінету Міністрів України від 27 січня 2010 р. № 55 (</w:t>
      </w:r>
      <w:hyperlink r:id="rId11" w:history="1">
        <w:r w:rsidRPr="002A2915">
          <w:rPr>
            <w:rStyle w:val="a4"/>
            <w:color w:val="004400"/>
          </w:rPr>
          <w:t>http://zakon2.rada.gov.ua/laws/show/55-2010-%D0%BF</w:t>
        </w:r>
      </w:hyperlink>
      <w:r w:rsidRPr="002A2915">
        <w:rPr>
          <w:color w:val="111111"/>
        </w:rPr>
        <w:t>),</w:t>
      </w:r>
      <w:r w:rsidRPr="002A2915">
        <w:rPr>
          <w:rStyle w:val="a7"/>
          <w:color w:val="111111"/>
        </w:rPr>
        <w:t> </w:t>
      </w:r>
      <w:r w:rsidRPr="002A2915">
        <w:rPr>
          <w:color w:val="111111"/>
        </w:rPr>
        <w:t>сайт Онлайн транслітерації</w:t>
      </w:r>
      <w:r w:rsidRPr="002A2915">
        <w:rPr>
          <w:rStyle w:val="a7"/>
          <w:color w:val="111111"/>
        </w:rPr>
        <w:t> </w:t>
      </w:r>
      <w:hyperlink r:id="rId12" w:history="1">
        <w:r w:rsidRPr="002A2915">
          <w:rPr>
            <w:rStyle w:val="a4"/>
            <w:color w:val="004400"/>
          </w:rPr>
          <w:t>http://ukrlit.org/index.php</w:t>
        </w:r>
      </w:hyperlink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>Після автоматичного транслітерування необхідно перевірити правильність отриманого результату і внести необхідні корективи. Транслітеровані посилання повинні містити тільки значущі для аналітичної обробки елементи (П.І.Б. авторів, назву першоджерела, вихідні дані). У списку літератури назви робіт на мовах, де використовуються нелатинізовані алфавіти, повинні бути перекладені англійською та поміщені у квадратних дужках; назви джерел повинні бути транслітеровані, у кінці слід вказати мову оригіналу у квадратних дужках. У випадку цитування книги назва видавництва (якщо це назва установ) повинно бути перекладено англійською мовою, в усіх інших випадках – транслітеровано, місце видання – перекладено.</w:t>
      </w:r>
    </w:p>
    <w:p w:rsidR="00B55F3C" w:rsidRPr="005F54D7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i/>
          <w:color w:val="111111"/>
        </w:rPr>
      </w:pPr>
      <w:r w:rsidRPr="005F54D7">
        <w:rPr>
          <w:i/>
          <w:color w:val="111111"/>
        </w:rPr>
        <w:t>Приклад транслітерації:</w:t>
      </w:r>
    </w:p>
    <w:p w:rsidR="00B55F3C" w:rsidRPr="002A2915" w:rsidRDefault="00B55F3C" w:rsidP="005F54D7">
      <w:pPr>
        <w:pStyle w:val="a10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>Литвин, 2004 – Литвин В. М. Україна: два десятиліття «застою» (1966 – 1985). К., 2004. 256 с.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proofErr w:type="spellStart"/>
      <w:r w:rsidRPr="002A2915">
        <w:rPr>
          <w:color w:val="111111"/>
        </w:rPr>
        <w:t>Lytvyn</w:t>
      </w:r>
      <w:proofErr w:type="spellEnd"/>
      <w:r w:rsidRPr="002A2915">
        <w:rPr>
          <w:color w:val="111111"/>
        </w:rPr>
        <w:t xml:space="preserve">, 2004 – </w:t>
      </w:r>
      <w:proofErr w:type="spellStart"/>
      <w:r w:rsidRPr="002A2915">
        <w:rPr>
          <w:color w:val="111111"/>
        </w:rPr>
        <w:t>Lytv</w:t>
      </w:r>
      <w:proofErr w:type="spellEnd"/>
      <w:r w:rsidRPr="002A2915">
        <w:rPr>
          <w:color w:val="111111"/>
        </w:rPr>
        <w:t xml:space="preserve">yn V. M. </w:t>
      </w:r>
      <w:proofErr w:type="spellStart"/>
      <w:r w:rsidRPr="002A2915">
        <w:rPr>
          <w:color w:val="111111"/>
        </w:rPr>
        <w:t>Ukraina</w:t>
      </w:r>
      <w:proofErr w:type="spellEnd"/>
      <w:r w:rsidRPr="002A2915">
        <w:rPr>
          <w:color w:val="111111"/>
        </w:rPr>
        <w:t xml:space="preserve">: </w:t>
      </w:r>
      <w:proofErr w:type="spellStart"/>
      <w:r w:rsidRPr="002A2915">
        <w:rPr>
          <w:color w:val="111111"/>
        </w:rPr>
        <w:t>dva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desiatylittia</w:t>
      </w:r>
      <w:proofErr w:type="spellEnd"/>
      <w:r w:rsidRPr="002A2915">
        <w:rPr>
          <w:color w:val="111111"/>
        </w:rPr>
        <w:t xml:space="preserve"> «</w:t>
      </w:r>
      <w:proofErr w:type="spellStart"/>
      <w:r w:rsidRPr="002A2915">
        <w:rPr>
          <w:color w:val="111111"/>
        </w:rPr>
        <w:t>zastoiu</w:t>
      </w:r>
      <w:proofErr w:type="spellEnd"/>
      <w:r w:rsidRPr="002A2915">
        <w:rPr>
          <w:color w:val="111111"/>
        </w:rPr>
        <w:t>» (1966 – 1985). [</w:t>
      </w:r>
      <w:proofErr w:type="spellStart"/>
      <w:r w:rsidRPr="002A2915">
        <w:rPr>
          <w:color w:val="111111"/>
        </w:rPr>
        <w:t>Ukraine</w:t>
      </w:r>
      <w:proofErr w:type="spellEnd"/>
      <w:r w:rsidRPr="002A2915">
        <w:rPr>
          <w:color w:val="111111"/>
        </w:rPr>
        <w:t xml:space="preserve">: </w:t>
      </w:r>
      <w:proofErr w:type="spellStart"/>
      <w:r w:rsidRPr="002A2915">
        <w:rPr>
          <w:color w:val="111111"/>
        </w:rPr>
        <w:t>Two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Decades</w:t>
      </w:r>
      <w:proofErr w:type="spellEnd"/>
      <w:r w:rsidRPr="002A2915">
        <w:rPr>
          <w:color w:val="111111"/>
        </w:rPr>
        <w:t xml:space="preserve"> </w:t>
      </w:r>
      <w:proofErr w:type="spellStart"/>
      <w:r w:rsidRPr="002A2915">
        <w:rPr>
          <w:color w:val="111111"/>
        </w:rPr>
        <w:t>of</w:t>
      </w:r>
      <w:proofErr w:type="spellEnd"/>
      <w:r w:rsidRPr="002A2915">
        <w:rPr>
          <w:color w:val="111111"/>
        </w:rPr>
        <w:t xml:space="preserve"> «</w:t>
      </w:r>
      <w:proofErr w:type="spellStart"/>
      <w:r w:rsidRPr="002A2915">
        <w:rPr>
          <w:color w:val="111111"/>
        </w:rPr>
        <w:t>Stagnation</w:t>
      </w:r>
      <w:proofErr w:type="spellEnd"/>
      <w:r w:rsidRPr="002A2915">
        <w:rPr>
          <w:color w:val="111111"/>
        </w:rPr>
        <w:t>» (1966 </w:t>
      </w:r>
      <w:r w:rsidRPr="002A2915">
        <w:rPr>
          <w:color w:val="111111"/>
        </w:rPr>
        <w:noBreakHyphen/>
        <w:t> 1985)]. K., 2004. 256 s. [</w:t>
      </w:r>
      <w:proofErr w:type="spellStart"/>
      <w:r w:rsidRPr="002A2915">
        <w:rPr>
          <w:color w:val="111111"/>
        </w:rPr>
        <w:t>in Ukrain</w:t>
      </w:r>
      <w:proofErr w:type="spellEnd"/>
      <w:r w:rsidRPr="002A2915">
        <w:rPr>
          <w:color w:val="111111"/>
        </w:rPr>
        <w:t>ian].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>Для аспірантів, авторів без наукових ступенів необхідна рекомендація кафедри установи або рецензія доктора наук.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rStyle w:val="a7"/>
          <w:color w:val="111111"/>
        </w:rPr>
        <w:t>Відомості про автора (авторів)</w:t>
      </w:r>
      <w:r w:rsidRPr="002A2915">
        <w:rPr>
          <w:color w:val="111111"/>
        </w:rPr>
        <w:t xml:space="preserve"> – наприкінці статті, прізвище ім’я по-батькові, науковий ступінь, вчене звання (довідка про автора), домашня адреса, контактні телефони, </w:t>
      </w:r>
      <w:proofErr w:type="spellStart"/>
      <w:r w:rsidRPr="002A2915">
        <w:rPr>
          <w:color w:val="111111"/>
        </w:rPr>
        <w:t>емейл</w:t>
      </w:r>
      <w:proofErr w:type="spellEnd"/>
      <w:r w:rsidRPr="002A2915">
        <w:rPr>
          <w:color w:val="111111"/>
        </w:rPr>
        <w:t>, № відділення “Нової пошти” для отримання збірника.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rStyle w:val="a7"/>
          <w:color w:val="111111"/>
        </w:rPr>
        <w:t>При наборі тексту слід дотримуватися таких загальних норм</w:t>
      </w:r>
      <w:r w:rsidRPr="002A2915">
        <w:rPr>
          <w:color w:val="111111"/>
        </w:rPr>
        <w:t>: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>- між словами ставити тільки один пробіл;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>- розрізняти тире (–) та дефіс (-). Дефіс – це знак, що з’єднує частини складних слів. Під час друку має позначення маленької горизонтальної рисочки (-), та не відокремлюється пробілами від слів. Тире – це розділовий знак, що вживається для позначення прямої мови, пауз, перед це (це є), оце, то, ось (це) значить. Тире у тексті обов’язково з обох боків відділяють пробілами;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>- не відділяти від попередньої цифри знак градуса, мінути, секунди, процента (25°; 5'; 30''; 77%);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 xml:space="preserve">- відділяти нерозривним пробілом (одночасне натискання клавіш </w:t>
      </w:r>
      <w:proofErr w:type="spellStart"/>
      <w:r w:rsidRPr="002A2915">
        <w:rPr>
          <w:color w:val="111111"/>
        </w:rPr>
        <w:t>Ctrl+Shift+Пробіл</w:t>
      </w:r>
      <w:proofErr w:type="spellEnd"/>
      <w:r w:rsidRPr="002A2915">
        <w:rPr>
          <w:color w:val="111111"/>
        </w:rPr>
        <w:t>) знаки і літери на означення томів, частин, параграфів, пунктів, номерів сторінок тощо від наступної цифри (Т. 7; ч. 23; § 5; № 34; С. 28–30); загальноприйняті позначення одиниць виміру від попередньої цифри (45 пуд.; 150 грн;32 км; 6 млн; 45 тис.);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>- відділяти нерозривним пробілом ініціали та прізвище (В. А. </w:t>
      </w:r>
      <w:proofErr w:type="spellStart"/>
      <w:r w:rsidRPr="002A2915">
        <w:rPr>
          <w:color w:val="111111"/>
        </w:rPr>
        <w:t>Лавренов</w:t>
      </w:r>
      <w:proofErr w:type="spellEnd"/>
      <w:r w:rsidRPr="002A2915">
        <w:rPr>
          <w:color w:val="111111"/>
        </w:rPr>
        <w:t>); скорочення після переліків (типу і т. п., і т. д.), перед іменами та прізвищами (п. Наталка, ім. В. Винниченка), перед географічними назвами (м. Чернівці, с. Моринці, р. Золота Липа);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lastRenderedPageBreak/>
        <w:t xml:space="preserve">- скорочення типу 80-ті, 2-го друкувати через нерозривний дефіс (одночасне натискання клавіш </w:t>
      </w:r>
      <w:proofErr w:type="spellStart"/>
      <w:r w:rsidRPr="002A2915">
        <w:rPr>
          <w:color w:val="111111"/>
        </w:rPr>
        <w:t>Сtrl+Shift+Дефіс</w:t>
      </w:r>
      <w:proofErr w:type="spellEnd"/>
      <w:r w:rsidRPr="002A2915">
        <w:rPr>
          <w:color w:val="111111"/>
        </w:rPr>
        <w:t>);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>- лапки використовувати парні лапки («»);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>- апостроф має виглядати так – ’ ;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>- дати подавати через тире без пробілів. Перед скороченнями р., рр., ст. ставити нерозривний пробіл. Якщо дати наводити в дужках, то «рр.» не писати (1861 р., 1945–1947 рр., (1945–1947), ХV–XVIII ст.). У сполученнях на означення десятиліть між датами ставити тире з пробілами: 40-х – 50-х рр., 1940-х – 60-х рр. Роки, що не збігаються з календарними, подавати через похилу риску (1997/98 навчальний рік; 2012/13 бюджетний рік);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>- часові та числові інтервали оформляти через тире без пробілів (липень–серпень; 36–44);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>- у цифрових даних, що включають більше п’яти цифр, після кожних трьох цифр ставити нерозривний пробіл (13 255; 457 357;46 532,5 кг.);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>- будь-які зроблені автором уточнення, коментарі, виділення тощо, які вставляють у цитату, слід оформляти за таким шаблоном: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>Любомир Винар в «</w:t>
      </w:r>
      <w:proofErr w:type="spellStart"/>
      <w:r w:rsidRPr="002A2915">
        <w:rPr>
          <w:color w:val="111111"/>
        </w:rPr>
        <w:fldChar w:fldCharType="begin"/>
      </w:r>
      <w:r w:rsidRPr="002A2915">
        <w:rPr>
          <w:color w:val="111111"/>
        </w:rPr>
        <w:instrText xml:space="preserve"> HYPERLINK "http://shron.chtyvo.org.ua/Vynar_Liubomyr/Avtobiohrafiia_Mykhaila_Hrushevskoho_z_1906_i_1926_rokiv.pdf" </w:instrText>
      </w:r>
      <w:r w:rsidRPr="002A2915">
        <w:rPr>
          <w:color w:val="111111"/>
        </w:rPr>
        <w:fldChar w:fldCharType="separate"/>
      </w:r>
      <w:r w:rsidRPr="002A2915">
        <w:rPr>
          <w:rStyle w:val="a4"/>
          <w:color w:val="004400"/>
        </w:rPr>
        <w:t>Автобiографiї</w:t>
      </w:r>
      <w:proofErr w:type="spellEnd"/>
      <w:r w:rsidRPr="002A2915">
        <w:rPr>
          <w:rStyle w:val="a4"/>
          <w:color w:val="004400"/>
        </w:rPr>
        <w:t xml:space="preserve"> Михайла Грушевського</w:t>
      </w:r>
      <w:r w:rsidRPr="002A2915">
        <w:rPr>
          <w:color w:val="111111"/>
        </w:rPr>
        <w:fldChar w:fldCharType="end"/>
      </w:r>
      <w:r w:rsidRPr="002A2915">
        <w:rPr>
          <w:color w:val="111111"/>
        </w:rPr>
        <w:t>» зазначає: «</w:t>
      </w:r>
      <w:r w:rsidRPr="002A2915">
        <w:rPr>
          <w:color w:val="111111"/>
          <w:u w:val="single"/>
        </w:rPr>
        <w:t>Рано набравши охоти до читання</w:t>
      </w:r>
      <w:r w:rsidRPr="002A2915">
        <w:rPr>
          <w:color w:val="111111"/>
        </w:rPr>
        <w:t>, позбавлений дитячого товариства, відірваний від ґрунту, я виростав серед мрій і фантазій, замкненим в собі відлюдком» (Винар, 1974: 8) (підкреслення наше. – Авт.).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rStyle w:val="a7"/>
          <w:color w:val="111111"/>
        </w:rPr>
        <w:t>Приймаються до друку статті українською, польською, англійською мовами.</w:t>
      </w:r>
    </w:p>
    <w:p w:rsidR="00B55F3C" w:rsidRPr="00C724C1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b/>
          <w:color w:val="111111"/>
          <w:u w:val="single"/>
        </w:rPr>
      </w:pPr>
      <w:r w:rsidRPr="00C724C1">
        <w:rPr>
          <w:b/>
          <w:color w:val="111111"/>
          <w:u w:val="single"/>
        </w:rPr>
        <w:t>ОБОВ’ЯЗКОВО!!!</w:t>
      </w:r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color w:val="111111"/>
        </w:rPr>
        <w:t>Наукові статті необхідно підписувати </w:t>
      </w:r>
      <w:r w:rsidRPr="002A2915">
        <w:rPr>
          <w:rStyle w:val="a7"/>
          <w:color w:val="111111"/>
        </w:rPr>
        <w:t>за прізвищем автора</w:t>
      </w:r>
      <w:r w:rsidRPr="002A2915">
        <w:rPr>
          <w:color w:val="111111"/>
        </w:rPr>
        <w:t> (наприклад, Іваненко.rtf), окремим файлом подавати </w:t>
      </w:r>
      <w:r w:rsidRPr="002A2915">
        <w:rPr>
          <w:rStyle w:val="a7"/>
          <w:color w:val="111111"/>
        </w:rPr>
        <w:t>відомості про автора</w:t>
      </w:r>
      <w:r w:rsidRPr="002A2915">
        <w:rPr>
          <w:color w:val="111111"/>
        </w:rPr>
        <w:t> (Відомості_Іваненко.rtf). та зберігати у текстовому форматі RTF</w:t>
      </w:r>
    </w:p>
    <w:p w:rsidR="007C4E36" w:rsidRPr="007C4E36" w:rsidRDefault="003F09BC" w:rsidP="007C4E36">
      <w:pPr>
        <w:spacing w:after="0" w:line="240" w:lineRule="auto"/>
        <w:ind w:left="-567" w:right="-1"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E36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Контактна особа – </w:t>
      </w:r>
      <w:r w:rsidR="007C4E36" w:rsidRPr="007C4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к.іст.н., доцент Тацієнко Наталія Леонідівна, т</w:t>
      </w:r>
      <w:r w:rsidR="007C4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ел.</w:t>
      </w:r>
      <w:r w:rsidR="007C4E36" w:rsidRPr="007C4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+38-096-626-96-30.</w:t>
      </w:r>
    </w:p>
    <w:p w:rsidR="007C4E36" w:rsidRDefault="007C4E36" w:rsidP="007C4E3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C4E36" w:rsidRPr="007C4E36" w:rsidRDefault="007C4E36" w:rsidP="007C4E36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7C4E36">
        <w:rPr>
          <w:rFonts w:ascii="Times New Roman" w:hAnsi="Times New Roman" w:cs="Times New Roman"/>
          <w:b/>
          <w:color w:val="000000" w:themeColor="text1"/>
          <w:sz w:val="25"/>
          <w:szCs w:val="25"/>
          <w:lang w:val="en-US"/>
        </w:rPr>
        <w:t>E-mail</w:t>
      </w:r>
      <w:r w:rsidRPr="007C4E3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: </w:t>
      </w:r>
      <w:hyperlink r:id="rId13" w:history="1">
        <w:r w:rsidRPr="007C4E36">
          <w:rPr>
            <w:rStyle w:val="a4"/>
            <w:rFonts w:ascii="Times New Roman" w:hAnsi="Times New Roman" w:cs="Times New Roman"/>
            <w:sz w:val="25"/>
            <w:szCs w:val="25"/>
          </w:rPr>
          <w:t>tatsiyenko_natalia@ukr.net</w:t>
        </w:r>
      </w:hyperlink>
    </w:p>
    <w:p w:rsidR="00B55F3C" w:rsidRPr="002A2915" w:rsidRDefault="00B55F3C" w:rsidP="005F54D7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11111"/>
        </w:rPr>
      </w:pPr>
      <w:r w:rsidRPr="002A2915">
        <w:rPr>
          <w:rStyle w:val="a7"/>
          <w:color w:val="111111"/>
          <w:u w:val="single"/>
        </w:rPr>
        <w:t>Розсилка журналу проводиться за рахунок коштів автора через «Нову пошту»</w:t>
      </w:r>
      <w:r w:rsidRPr="002A2915">
        <w:rPr>
          <w:rStyle w:val="a7"/>
          <w:color w:val="111111"/>
        </w:rPr>
        <w:t>.</w:t>
      </w:r>
    </w:p>
    <w:p w:rsidR="00671358" w:rsidRDefault="00671358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  <w:r>
        <w:rPr>
          <w:color w:val="111111"/>
        </w:rPr>
        <w:br w:type="page"/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jc w:val="center"/>
        <w:rPr>
          <w:color w:val="111111"/>
        </w:rPr>
      </w:pPr>
      <w:r w:rsidRPr="002A2915">
        <w:rPr>
          <w:rStyle w:val="a7"/>
          <w:color w:val="111111"/>
          <w:u w:val="single"/>
        </w:rPr>
        <w:lastRenderedPageBreak/>
        <w:t>ПРИКЛАД ОФОРМЛЕННЯ МАТЕРІАЛІВ</w:t>
      </w:r>
    </w:p>
    <w:p w:rsidR="00C97B93" w:rsidRDefault="00C97B93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uk-UA"/>
        </w:rPr>
      </w:pPr>
    </w:p>
    <w:p w:rsidR="00B55F3C" w:rsidRPr="002A2915" w:rsidRDefault="00B55F3C" w:rsidP="00B55F3C">
      <w:pPr>
        <w:pStyle w:val="standard"/>
        <w:shd w:val="clear" w:color="auto" w:fill="FFFFFF"/>
        <w:spacing w:before="240" w:beforeAutospacing="0" w:after="240" w:afterAutospacing="0" w:line="276" w:lineRule="auto"/>
        <w:rPr>
          <w:color w:val="111111"/>
        </w:rPr>
      </w:pPr>
      <w:r w:rsidRPr="002A2915">
        <w:rPr>
          <w:color w:val="111111"/>
        </w:rPr>
        <w:t>УДК (94+28)(477)(051)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jc w:val="right"/>
        <w:rPr>
          <w:color w:val="111111"/>
        </w:rPr>
      </w:pPr>
      <w:r w:rsidRPr="002A2915">
        <w:rPr>
          <w:rStyle w:val="a6"/>
          <w:b/>
          <w:bCs/>
          <w:color w:val="111111"/>
        </w:rPr>
        <w:t>Тетяна Кузнець,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jc w:val="right"/>
        <w:rPr>
          <w:color w:val="111111"/>
        </w:rPr>
      </w:pPr>
      <w:r w:rsidRPr="002A2915">
        <w:rPr>
          <w:rStyle w:val="a6"/>
          <w:color w:val="111111"/>
        </w:rPr>
        <w:t>orcid.org/</w:t>
      </w:r>
      <w:hyperlink r:id="rId14" w:tgtFrame="_blank" w:history="1">
        <w:r w:rsidRPr="002A2915">
          <w:rPr>
            <w:rStyle w:val="a4"/>
            <w:color w:val="004400"/>
          </w:rPr>
          <w:t>0000-0002-9282-110X</w:t>
        </w:r>
      </w:hyperlink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jc w:val="right"/>
        <w:rPr>
          <w:color w:val="111111"/>
        </w:rPr>
      </w:pPr>
      <w:r w:rsidRPr="002A2915">
        <w:rPr>
          <w:rStyle w:val="a6"/>
          <w:color w:val="111111"/>
        </w:rPr>
        <w:t>доктор історичних наук,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jc w:val="right"/>
        <w:rPr>
          <w:color w:val="111111"/>
        </w:rPr>
      </w:pPr>
      <w:r w:rsidRPr="002A2915">
        <w:rPr>
          <w:rStyle w:val="a6"/>
          <w:color w:val="111111"/>
        </w:rPr>
        <w:t>професор кафедри історії України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jc w:val="right"/>
        <w:rPr>
          <w:color w:val="111111"/>
        </w:rPr>
      </w:pPr>
      <w:r w:rsidRPr="002A2915">
        <w:rPr>
          <w:rStyle w:val="a6"/>
          <w:color w:val="111111"/>
        </w:rPr>
        <w:t>Уманського державного педагогічного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jc w:val="right"/>
        <w:rPr>
          <w:color w:val="111111"/>
        </w:rPr>
      </w:pPr>
      <w:r w:rsidRPr="002A2915">
        <w:rPr>
          <w:rStyle w:val="a6"/>
          <w:color w:val="111111"/>
        </w:rPr>
        <w:t>університету імені Павла Тичини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jc w:val="right"/>
        <w:rPr>
          <w:color w:val="111111"/>
        </w:rPr>
      </w:pPr>
      <w:r w:rsidRPr="002A2915">
        <w:rPr>
          <w:rStyle w:val="a6"/>
          <w:color w:val="111111"/>
        </w:rPr>
        <w:t>(Україна, Умань)</w:t>
      </w:r>
    </w:p>
    <w:p w:rsidR="00B55F3C" w:rsidRPr="00B55F3C" w:rsidRDefault="003C3454" w:rsidP="00B55F3C">
      <w:pPr>
        <w:pStyle w:val="a5"/>
        <w:shd w:val="clear" w:color="auto" w:fill="FFFFFF"/>
        <w:spacing w:before="240" w:beforeAutospacing="0" w:after="240" w:afterAutospacing="0" w:line="276" w:lineRule="auto"/>
        <w:jc w:val="right"/>
        <w:rPr>
          <w:i/>
          <w:color w:val="111111"/>
        </w:rPr>
      </w:pPr>
      <w:hyperlink r:id="rId15" w:history="1">
        <w:r w:rsidR="00B55F3C" w:rsidRPr="00B55F3C">
          <w:rPr>
            <w:rStyle w:val="a4"/>
            <w:i/>
            <w:color w:val="004400"/>
          </w:rPr>
          <w:t>Kuznets2502@ukr.net</w:t>
        </w:r>
      </w:hyperlink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rPr>
          <w:color w:val="111111"/>
        </w:rPr>
      </w:pPr>
      <w:r w:rsidRPr="002A2915">
        <w:rPr>
          <w:rStyle w:val="a6"/>
          <w:b/>
          <w:bCs/>
          <w:color w:val="111111"/>
        </w:rPr>
        <w:t> </w:t>
      </w:r>
    </w:p>
    <w:p w:rsidR="00B55F3C" w:rsidRPr="002A2915" w:rsidRDefault="00B55F3C" w:rsidP="00B55F3C">
      <w:pPr>
        <w:pStyle w:val="standard"/>
        <w:shd w:val="clear" w:color="auto" w:fill="FFFFFF"/>
        <w:spacing w:before="240" w:beforeAutospacing="0" w:after="240" w:afterAutospacing="0" w:line="276" w:lineRule="auto"/>
        <w:jc w:val="center"/>
        <w:rPr>
          <w:color w:val="111111"/>
        </w:rPr>
      </w:pPr>
      <w:r w:rsidRPr="002A2915">
        <w:rPr>
          <w:rStyle w:val="a7"/>
          <w:color w:val="111111"/>
        </w:rPr>
        <w:t>ІСТОРІЯ В ЖУРНАЛІ «ТРУДЫ КИЕВСКОЙ ДУХОВНОЙ АКАДЕМИИ»:</w:t>
      </w:r>
    </w:p>
    <w:p w:rsidR="00B55F3C" w:rsidRPr="002A2915" w:rsidRDefault="00B55F3C" w:rsidP="00B55F3C">
      <w:pPr>
        <w:pStyle w:val="standard"/>
        <w:shd w:val="clear" w:color="auto" w:fill="FFFFFF"/>
        <w:spacing w:before="240" w:beforeAutospacing="0" w:after="240" w:afterAutospacing="0" w:line="276" w:lineRule="auto"/>
        <w:jc w:val="center"/>
        <w:rPr>
          <w:color w:val="111111"/>
        </w:rPr>
      </w:pPr>
      <w:r w:rsidRPr="002A2915">
        <w:rPr>
          <w:rStyle w:val="a7"/>
          <w:color w:val="111111"/>
        </w:rPr>
        <w:t>ТЕМАТИЧНА СПРЯМОВАНІСТЬ ПУБЛІКАЦІЙ</w:t>
      </w:r>
    </w:p>
    <w:p w:rsidR="00B55F3C" w:rsidRPr="002A2915" w:rsidRDefault="00B55F3C" w:rsidP="00B55F3C">
      <w:pPr>
        <w:pStyle w:val="heading41"/>
        <w:shd w:val="clear" w:color="auto" w:fill="FFFFFF"/>
        <w:spacing w:before="240" w:beforeAutospacing="0" w:after="240" w:afterAutospacing="0" w:line="276" w:lineRule="auto"/>
        <w:jc w:val="center"/>
        <w:rPr>
          <w:color w:val="111111"/>
        </w:rPr>
      </w:pPr>
      <w:r w:rsidRPr="002A2915">
        <w:rPr>
          <w:color w:val="111111"/>
        </w:rPr>
        <w:t> </w:t>
      </w:r>
    </w:p>
    <w:p w:rsidR="00B55F3C" w:rsidRPr="002A2915" w:rsidRDefault="00B55F3C" w:rsidP="00B55F3C">
      <w:pPr>
        <w:pStyle w:val="heading41"/>
        <w:shd w:val="clear" w:color="auto" w:fill="FFFFFF"/>
        <w:spacing w:before="240" w:beforeAutospacing="0" w:after="240" w:afterAutospacing="0" w:line="276" w:lineRule="auto"/>
        <w:jc w:val="center"/>
        <w:rPr>
          <w:color w:val="111111"/>
        </w:rPr>
      </w:pPr>
      <w:r w:rsidRPr="002A2915">
        <w:rPr>
          <w:color w:val="111111"/>
        </w:rPr>
        <w:t> 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rPr>
          <w:color w:val="111111"/>
        </w:rPr>
      </w:pPr>
      <w:r w:rsidRPr="002A2915">
        <w:rPr>
          <w:rStyle w:val="a6"/>
          <w:b/>
          <w:bCs/>
          <w:color w:val="111111"/>
        </w:rPr>
        <w:t>Анотація.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rPr>
          <w:color w:val="111111"/>
        </w:rPr>
      </w:pPr>
      <w:r w:rsidRPr="002A2915">
        <w:rPr>
          <w:rStyle w:val="a6"/>
          <w:b/>
          <w:bCs/>
          <w:color w:val="111111"/>
        </w:rPr>
        <w:t>Ключові слова.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rPr>
          <w:color w:val="111111"/>
        </w:rPr>
      </w:pPr>
      <w:r w:rsidRPr="002A2915">
        <w:rPr>
          <w:color w:val="111111"/>
        </w:rPr>
        <w:t> 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jc w:val="right"/>
        <w:rPr>
          <w:color w:val="111111"/>
        </w:rPr>
      </w:pPr>
      <w:proofErr w:type="spellStart"/>
      <w:r w:rsidRPr="002A2915">
        <w:rPr>
          <w:rStyle w:val="a6"/>
          <w:b/>
          <w:bCs/>
          <w:color w:val="111111"/>
        </w:rPr>
        <w:t>Tetyana</w:t>
      </w:r>
      <w:proofErr w:type="spellEnd"/>
      <w:r w:rsidRPr="002A2915">
        <w:rPr>
          <w:rStyle w:val="a6"/>
          <w:b/>
          <w:bCs/>
          <w:color w:val="111111"/>
        </w:rPr>
        <w:t> KUZNETS,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jc w:val="right"/>
        <w:rPr>
          <w:color w:val="111111"/>
        </w:rPr>
      </w:pPr>
      <w:proofErr w:type="spellStart"/>
      <w:r w:rsidRPr="002A2915">
        <w:rPr>
          <w:rStyle w:val="a6"/>
          <w:color w:val="111111"/>
        </w:rPr>
        <w:t>Doctor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of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History</w:t>
      </w:r>
      <w:proofErr w:type="spellEnd"/>
      <w:r w:rsidRPr="002A2915">
        <w:rPr>
          <w:rStyle w:val="a6"/>
          <w:color w:val="111111"/>
        </w:rPr>
        <w:t xml:space="preserve">, </w:t>
      </w:r>
      <w:proofErr w:type="spellStart"/>
      <w:r w:rsidRPr="002A2915">
        <w:rPr>
          <w:rStyle w:val="a6"/>
          <w:color w:val="111111"/>
        </w:rPr>
        <w:t>Professor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of Ukrain</w:t>
      </w:r>
      <w:proofErr w:type="spellEnd"/>
      <w:r w:rsidRPr="002A2915">
        <w:rPr>
          <w:rStyle w:val="a6"/>
          <w:color w:val="111111"/>
        </w:rPr>
        <w:t xml:space="preserve">e’s </w:t>
      </w:r>
      <w:proofErr w:type="spellStart"/>
      <w:r w:rsidRPr="002A2915">
        <w:rPr>
          <w:rStyle w:val="a6"/>
          <w:color w:val="111111"/>
        </w:rPr>
        <w:t>History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Department</w:t>
      </w:r>
      <w:proofErr w:type="spellEnd"/>
      <w:r w:rsidRPr="002A2915">
        <w:rPr>
          <w:i/>
          <w:iCs/>
          <w:color w:val="111111"/>
        </w:rPr>
        <w:br/>
      </w:r>
      <w:proofErr w:type="spellStart"/>
      <w:r w:rsidRPr="002A2915">
        <w:rPr>
          <w:rStyle w:val="a6"/>
          <w:color w:val="111111"/>
        </w:rPr>
        <w:t>Uman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State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Pedagogical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University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named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Paul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Tyczyn</w:t>
      </w:r>
      <w:proofErr w:type="spellEnd"/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jc w:val="right"/>
        <w:rPr>
          <w:color w:val="111111"/>
        </w:rPr>
      </w:pPr>
      <w:r w:rsidRPr="002A2915">
        <w:rPr>
          <w:rStyle w:val="a6"/>
          <w:color w:val="111111"/>
        </w:rPr>
        <w:t> (</w:t>
      </w:r>
      <w:proofErr w:type="spellStart"/>
      <w:r w:rsidRPr="002A2915">
        <w:rPr>
          <w:rStyle w:val="a6"/>
          <w:color w:val="111111"/>
        </w:rPr>
        <w:t>Ukraine</w:t>
      </w:r>
      <w:proofErr w:type="spellEnd"/>
      <w:r w:rsidRPr="002A2915">
        <w:rPr>
          <w:rStyle w:val="a6"/>
          <w:color w:val="111111"/>
        </w:rPr>
        <w:t xml:space="preserve">, </w:t>
      </w:r>
      <w:proofErr w:type="spellStart"/>
      <w:r w:rsidRPr="002A2915">
        <w:rPr>
          <w:rStyle w:val="a6"/>
          <w:color w:val="111111"/>
        </w:rPr>
        <w:t>Uman</w:t>
      </w:r>
      <w:proofErr w:type="spellEnd"/>
      <w:r w:rsidRPr="002A2915">
        <w:rPr>
          <w:rStyle w:val="a6"/>
          <w:color w:val="111111"/>
        </w:rPr>
        <w:t>)</w:t>
      </w:r>
    </w:p>
    <w:p w:rsidR="00B55F3C" w:rsidRPr="002A2915" w:rsidRDefault="003C3454" w:rsidP="00B55F3C">
      <w:pPr>
        <w:pStyle w:val="a5"/>
        <w:shd w:val="clear" w:color="auto" w:fill="FFFFFF"/>
        <w:spacing w:before="240" w:beforeAutospacing="0" w:after="240" w:afterAutospacing="0" w:line="276" w:lineRule="auto"/>
        <w:jc w:val="right"/>
        <w:rPr>
          <w:color w:val="111111"/>
        </w:rPr>
      </w:pPr>
      <w:hyperlink r:id="rId16" w:history="1">
        <w:r w:rsidR="00B55F3C" w:rsidRPr="002A2915">
          <w:rPr>
            <w:rStyle w:val="a4"/>
            <w:color w:val="004400"/>
          </w:rPr>
          <w:t>Kuznets2502@ukr.net</w:t>
        </w:r>
      </w:hyperlink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jc w:val="right"/>
        <w:rPr>
          <w:color w:val="111111"/>
        </w:rPr>
      </w:pPr>
      <w:r w:rsidRPr="002A2915">
        <w:rPr>
          <w:rStyle w:val="a6"/>
          <w:color w:val="111111"/>
        </w:rPr>
        <w:t> 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rPr>
          <w:color w:val="111111"/>
        </w:rPr>
      </w:pPr>
      <w:r w:rsidRPr="002A2915">
        <w:rPr>
          <w:rStyle w:val="a6"/>
          <w:color w:val="111111"/>
        </w:rPr>
        <w:t> </w:t>
      </w:r>
    </w:p>
    <w:p w:rsidR="00B55F3C" w:rsidRPr="002A2915" w:rsidRDefault="00B55F3C" w:rsidP="00B55F3C">
      <w:pPr>
        <w:pStyle w:val="standard"/>
        <w:shd w:val="clear" w:color="auto" w:fill="FFFFFF"/>
        <w:spacing w:before="240" w:beforeAutospacing="0" w:after="240" w:afterAutospacing="0" w:line="276" w:lineRule="auto"/>
        <w:rPr>
          <w:color w:val="111111"/>
        </w:rPr>
      </w:pPr>
      <w:r w:rsidRPr="002A2915">
        <w:rPr>
          <w:color w:val="111111"/>
        </w:rPr>
        <w:t> </w:t>
      </w:r>
    </w:p>
    <w:p w:rsidR="00B55F3C" w:rsidRPr="002A2915" w:rsidRDefault="00B55F3C" w:rsidP="00B55F3C">
      <w:pPr>
        <w:pStyle w:val="standard"/>
        <w:shd w:val="clear" w:color="auto" w:fill="FFFFFF"/>
        <w:spacing w:before="240" w:beforeAutospacing="0" w:after="240" w:afterAutospacing="0" w:line="276" w:lineRule="auto"/>
        <w:jc w:val="center"/>
        <w:rPr>
          <w:color w:val="111111"/>
        </w:rPr>
      </w:pPr>
      <w:r w:rsidRPr="002A2915">
        <w:rPr>
          <w:rStyle w:val="a7"/>
          <w:color w:val="111111"/>
        </w:rPr>
        <w:t>HISTORY IN THE JOURNAL «PROCEEDINGS OF THE KIEV THEOLOGICAL ACADEMY»:</w:t>
      </w:r>
    </w:p>
    <w:p w:rsidR="00B55F3C" w:rsidRPr="002A2915" w:rsidRDefault="00B55F3C" w:rsidP="00B55F3C">
      <w:pPr>
        <w:pStyle w:val="standard"/>
        <w:shd w:val="clear" w:color="auto" w:fill="FFFFFF"/>
        <w:spacing w:before="240" w:beforeAutospacing="0" w:after="240" w:afterAutospacing="0" w:line="276" w:lineRule="auto"/>
        <w:jc w:val="center"/>
        <w:rPr>
          <w:color w:val="111111"/>
        </w:rPr>
      </w:pPr>
      <w:r w:rsidRPr="002A2915">
        <w:rPr>
          <w:rStyle w:val="a7"/>
          <w:color w:val="111111"/>
        </w:rPr>
        <w:lastRenderedPageBreak/>
        <w:t>THEMATIC FOCUS PUBLICATIONS</w:t>
      </w:r>
    </w:p>
    <w:p w:rsidR="00B55F3C" w:rsidRPr="002A2915" w:rsidRDefault="00B55F3C" w:rsidP="00B55F3C">
      <w:pPr>
        <w:pStyle w:val="heading41"/>
        <w:shd w:val="clear" w:color="auto" w:fill="FFFFFF"/>
        <w:spacing w:before="240" w:beforeAutospacing="0" w:after="240" w:afterAutospacing="0" w:line="276" w:lineRule="auto"/>
        <w:rPr>
          <w:color w:val="111111"/>
        </w:rPr>
      </w:pPr>
      <w:r w:rsidRPr="002A2915">
        <w:rPr>
          <w:rStyle w:val="a6"/>
          <w:color w:val="111111"/>
        </w:rPr>
        <w:t> 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rPr>
          <w:color w:val="111111"/>
        </w:rPr>
      </w:pPr>
      <w:proofErr w:type="spellStart"/>
      <w:r w:rsidRPr="002A2915">
        <w:rPr>
          <w:rStyle w:val="a6"/>
          <w:b/>
          <w:bCs/>
          <w:color w:val="111111"/>
        </w:rPr>
        <w:t>Summary</w:t>
      </w:r>
      <w:proofErr w:type="spellEnd"/>
      <w:r w:rsidRPr="002A2915">
        <w:rPr>
          <w:rStyle w:val="a6"/>
          <w:b/>
          <w:bCs/>
          <w:color w:val="111111"/>
        </w:rPr>
        <w:t>.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rPr>
          <w:color w:val="111111"/>
        </w:rPr>
      </w:pPr>
      <w:proofErr w:type="spellStart"/>
      <w:r w:rsidRPr="002A2915">
        <w:rPr>
          <w:rStyle w:val="a6"/>
          <w:b/>
          <w:bCs/>
          <w:color w:val="111111"/>
        </w:rPr>
        <w:t>Key</w:t>
      </w:r>
      <w:proofErr w:type="spellEnd"/>
      <w:r w:rsidRPr="002A2915">
        <w:rPr>
          <w:rStyle w:val="a6"/>
          <w:b/>
          <w:bCs/>
          <w:color w:val="111111"/>
        </w:rPr>
        <w:t xml:space="preserve"> </w:t>
      </w:r>
      <w:proofErr w:type="spellStart"/>
      <w:r w:rsidRPr="002A2915">
        <w:rPr>
          <w:rStyle w:val="a6"/>
          <w:b/>
          <w:bCs/>
          <w:color w:val="111111"/>
        </w:rPr>
        <w:t>words</w:t>
      </w:r>
      <w:proofErr w:type="spellEnd"/>
      <w:r w:rsidRPr="002A2915">
        <w:rPr>
          <w:rStyle w:val="a6"/>
          <w:b/>
          <w:bCs/>
          <w:color w:val="111111"/>
        </w:rPr>
        <w:t>.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/>
        <w:jc w:val="right"/>
        <w:rPr>
          <w:color w:val="111111"/>
        </w:rPr>
      </w:pPr>
      <w:proofErr w:type="spellStart"/>
      <w:r w:rsidRPr="002A2915">
        <w:rPr>
          <w:rStyle w:val="a6"/>
          <w:color w:val="111111"/>
        </w:rPr>
        <w:t> </w:t>
      </w:r>
      <w:r w:rsidRPr="002A2915">
        <w:rPr>
          <w:rStyle w:val="a6"/>
          <w:b/>
          <w:bCs/>
          <w:color w:val="111111"/>
        </w:rPr>
        <w:t>Tetyan</w:t>
      </w:r>
      <w:proofErr w:type="spellEnd"/>
      <w:r w:rsidRPr="002A2915">
        <w:rPr>
          <w:rStyle w:val="a6"/>
          <w:b/>
          <w:bCs/>
          <w:color w:val="111111"/>
        </w:rPr>
        <w:t>a KUZNETS,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/>
        <w:jc w:val="right"/>
        <w:rPr>
          <w:color w:val="111111"/>
        </w:rPr>
      </w:pPr>
      <w:proofErr w:type="spellStart"/>
      <w:r w:rsidRPr="002A2915">
        <w:rPr>
          <w:rStyle w:val="a6"/>
          <w:color w:val="111111"/>
        </w:rPr>
        <w:t>Doctor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of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History</w:t>
      </w:r>
      <w:proofErr w:type="spellEnd"/>
      <w:r w:rsidRPr="002A2915">
        <w:rPr>
          <w:rStyle w:val="a6"/>
          <w:color w:val="111111"/>
        </w:rPr>
        <w:t xml:space="preserve">, </w:t>
      </w:r>
      <w:proofErr w:type="spellStart"/>
      <w:r w:rsidRPr="002A2915">
        <w:rPr>
          <w:rStyle w:val="a6"/>
          <w:color w:val="111111"/>
        </w:rPr>
        <w:t>Professor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of Ukrain</w:t>
      </w:r>
      <w:proofErr w:type="spellEnd"/>
      <w:r w:rsidRPr="002A2915">
        <w:rPr>
          <w:rStyle w:val="a6"/>
          <w:color w:val="111111"/>
        </w:rPr>
        <w:t xml:space="preserve">e’s </w:t>
      </w:r>
      <w:proofErr w:type="spellStart"/>
      <w:r w:rsidRPr="002A2915">
        <w:rPr>
          <w:rStyle w:val="a6"/>
          <w:color w:val="111111"/>
        </w:rPr>
        <w:t>History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Department</w:t>
      </w:r>
      <w:proofErr w:type="spellEnd"/>
      <w:r w:rsidRPr="002A2915">
        <w:rPr>
          <w:i/>
          <w:iCs/>
          <w:color w:val="111111"/>
        </w:rPr>
        <w:br/>
      </w:r>
      <w:proofErr w:type="spellStart"/>
      <w:r w:rsidRPr="002A2915">
        <w:rPr>
          <w:rStyle w:val="a6"/>
          <w:color w:val="111111"/>
        </w:rPr>
        <w:t>Uman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State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Pedagogical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University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named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Paul</w:t>
      </w:r>
      <w:proofErr w:type="spellEnd"/>
      <w:r w:rsidRPr="002A2915">
        <w:rPr>
          <w:rStyle w:val="a6"/>
          <w:color w:val="111111"/>
        </w:rPr>
        <w:t xml:space="preserve"> </w:t>
      </w:r>
      <w:proofErr w:type="spellStart"/>
      <w:r w:rsidRPr="002A2915">
        <w:rPr>
          <w:rStyle w:val="a6"/>
          <w:color w:val="111111"/>
        </w:rPr>
        <w:t>Tyczyn</w:t>
      </w:r>
      <w:proofErr w:type="spellEnd"/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/>
        <w:jc w:val="right"/>
        <w:rPr>
          <w:color w:val="111111"/>
        </w:rPr>
      </w:pPr>
      <w:r w:rsidRPr="002A2915">
        <w:rPr>
          <w:rStyle w:val="a6"/>
          <w:color w:val="111111"/>
        </w:rPr>
        <w:t> (</w:t>
      </w:r>
      <w:proofErr w:type="spellStart"/>
      <w:r w:rsidRPr="002A2915">
        <w:rPr>
          <w:rStyle w:val="a6"/>
          <w:color w:val="111111"/>
        </w:rPr>
        <w:t>Ukraine</w:t>
      </w:r>
      <w:proofErr w:type="spellEnd"/>
      <w:r w:rsidRPr="002A2915">
        <w:rPr>
          <w:rStyle w:val="a6"/>
          <w:color w:val="111111"/>
        </w:rPr>
        <w:t xml:space="preserve">, </w:t>
      </w:r>
      <w:proofErr w:type="spellStart"/>
      <w:r w:rsidRPr="002A2915">
        <w:rPr>
          <w:rStyle w:val="a6"/>
          <w:color w:val="111111"/>
        </w:rPr>
        <w:t>Uman</w:t>
      </w:r>
      <w:proofErr w:type="spellEnd"/>
      <w:r w:rsidRPr="002A2915">
        <w:rPr>
          <w:rStyle w:val="a6"/>
          <w:color w:val="111111"/>
        </w:rPr>
        <w:t>)</w:t>
      </w:r>
    </w:p>
    <w:p w:rsidR="00B55F3C" w:rsidRPr="00B55F3C" w:rsidRDefault="003C3454" w:rsidP="00B55F3C">
      <w:pPr>
        <w:pStyle w:val="a5"/>
        <w:shd w:val="clear" w:color="auto" w:fill="FFFFFF"/>
        <w:spacing w:before="240" w:beforeAutospacing="0" w:after="240" w:afterAutospacing="0"/>
        <w:jc w:val="right"/>
        <w:rPr>
          <w:i/>
          <w:color w:val="111111"/>
        </w:rPr>
      </w:pPr>
      <w:hyperlink r:id="rId17" w:history="1">
        <w:r w:rsidR="00B55F3C" w:rsidRPr="00B55F3C">
          <w:rPr>
            <w:rStyle w:val="a4"/>
            <w:i/>
            <w:color w:val="004400"/>
          </w:rPr>
          <w:t>Kuznets2502@ukr.net</w:t>
        </w:r>
      </w:hyperlink>
    </w:p>
    <w:p w:rsidR="00B55F3C" w:rsidRDefault="00B55F3C" w:rsidP="00B55F3C">
      <w:pPr>
        <w:pStyle w:val="standard"/>
        <w:shd w:val="clear" w:color="auto" w:fill="FFFFFF"/>
        <w:spacing w:before="240" w:beforeAutospacing="0" w:after="240" w:afterAutospacing="0"/>
        <w:jc w:val="center"/>
        <w:rPr>
          <w:rStyle w:val="a7"/>
          <w:color w:val="111111"/>
        </w:rPr>
      </w:pPr>
    </w:p>
    <w:p w:rsidR="00B55F3C" w:rsidRPr="002A2915" w:rsidRDefault="00B55F3C" w:rsidP="00B55F3C">
      <w:pPr>
        <w:pStyle w:val="standard"/>
        <w:shd w:val="clear" w:color="auto" w:fill="FFFFFF"/>
        <w:spacing w:before="240" w:beforeAutospacing="0" w:after="240" w:afterAutospacing="0"/>
        <w:jc w:val="center"/>
        <w:rPr>
          <w:color w:val="111111"/>
        </w:rPr>
      </w:pPr>
      <w:r w:rsidRPr="002A2915">
        <w:rPr>
          <w:rStyle w:val="a7"/>
          <w:color w:val="111111"/>
        </w:rPr>
        <w:t>HISTORY IN THE JOURNAL «PROCEEDINGS OF THE KIEV THEOLOGICAL ACADEMY»:</w:t>
      </w:r>
    </w:p>
    <w:p w:rsidR="00B55F3C" w:rsidRPr="002A2915" w:rsidRDefault="00B55F3C" w:rsidP="00B55F3C">
      <w:pPr>
        <w:pStyle w:val="standard"/>
        <w:shd w:val="clear" w:color="auto" w:fill="FFFFFF"/>
        <w:spacing w:before="240" w:beforeAutospacing="0" w:after="240" w:afterAutospacing="0"/>
        <w:jc w:val="center"/>
        <w:rPr>
          <w:color w:val="111111"/>
        </w:rPr>
      </w:pPr>
      <w:r w:rsidRPr="002A2915">
        <w:rPr>
          <w:rStyle w:val="a7"/>
          <w:color w:val="111111"/>
        </w:rPr>
        <w:t>THEMATIC FOCUS PUBLICATIONS</w:t>
      </w:r>
    </w:p>
    <w:p w:rsidR="00B55F3C" w:rsidRPr="002A2915" w:rsidRDefault="00B55F3C" w:rsidP="00B55F3C">
      <w:pPr>
        <w:pStyle w:val="heading41"/>
        <w:shd w:val="clear" w:color="auto" w:fill="FFFFFF"/>
        <w:spacing w:before="240" w:beforeAutospacing="0" w:after="240" w:afterAutospacing="0"/>
        <w:rPr>
          <w:color w:val="111111"/>
        </w:rPr>
      </w:pPr>
      <w:r w:rsidRPr="002A2915">
        <w:rPr>
          <w:rStyle w:val="a6"/>
          <w:color w:val="111111"/>
        </w:rPr>
        <w:t> 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/>
        <w:rPr>
          <w:color w:val="111111"/>
        </w:rPr>
      </w:pPr>
      <w:proofErr w:type="spellStart"/>
      <w:r w:rsidRPr="002A2915">
        <w:rPr>
          <w:rStyle w:val="a6"/>
          <w:b/>
          <w:bCs/>
          <w:color w:val="111111"/>
        </w:rPr>
        <w:t>Summary</w:t>
      </w:r>
      <w:proofErr w:type="spellEnd"/>
      <w:r w:rsidRPr="002A2915">
        <w:rPr>
          <w:rStyle w:val="a6"/>
          <w:b/>
          <w:bCs/>
          <w:color w:val="111111"/>
        </w:rPr>
        <w:t>.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/>
        <w:rPr>
          <w:color w:val="111111"/>
        </w:rPr>
      </w:pPr>
      <w:proofErr w:type="spellStart"/>
      <w:r w:rsidRPr="002A2915">
        <w:rPr>
          <w:rStyle w:val="a6"/>
          <w:b/>
          <w:bCs/>
          <w:color w:val="111111"/>
        </w:rPr>
        <w:t>Key</w:t>
      </w:r>
      <w:proofErr w:type="spellEnd"/>
      <w:r w:rsidRPr="002A2915">
        <w:rPr>
          <w:rStyle w:val="a6"/>
          <w:b/>
          <w:bCs/>
          <w:color w:val="111111"/>
        </w:rPr>
        <w:t xml:space="preserve"> </w:t>
      </w:r>
      <w:proofErr w:type="spellStart"/>
      <w:r w:rsidRPr="002A2915">
        <w:rPr>
          <w:rStyle w:val="a6"/>
          <w:b/>
          <w:bCs/>
          <w:color w:val="111111"/>
        </w:rPr>
        <w:t>words</w:t>
      </w:r>
      <w:proofErr w:type="spellEnd"/>
      <w:r w:rsidRPr="002A2915">
        <w:rPr>
          <w:rStyle w:val="a6"/>
          <w:b/>
          <w:bCs/>
          <w:color w:val="111111"/>
        </w:rPr>
        <w:t>.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/>
        <w:jc w:val="right"/>
        <w:rPr>
          <w:color w:val="111111"/>
        </w:rPr>
      </w:pPr>
      <w:r w:rsidRPr="002A2915">
        <w:rPr>
          <w:rStyle w:val="a6"/>
          <w:color w:val="111111"/>
        </w:rPr>
        <w:t> 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rPr>
          <w:color w:val="111111"/>
        </w:rPr>
      </w:pP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jc w:val="center"/>
        <w:rPr>
          <w:color w:val="111111"/>
        </w:rPr>
      </w:pPr>
      <w:r w:rsidRPr="002A2915">
        <w:rPr>
          <w:rStyle w:val="a7"/>
          <w:color w:val="111111"/>
        </w:rPr>
        <w:t>ТЕКСТ СТАТТІ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rPr>
          <w:color w:val="111111"/>
        </w:rPr>
      </w:pPr>
      <w:r w:rsidRPr="002A2915">
        <w:rPr>
          <w:rStyle w:val="a7"/>
          <w:color w:val="111111"/>
        </w:rPr>
        <w:t>Постановка проблеми;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rPr>
          <w:color w:val="111111"/>
        </w:rPr>
      </w:pPr>
      <w:r w:rsidRPr="002A2915">
        <w:rPr>
          <w:rStyle w:val="a7"/>
          <w:color w:val="111111"/>
        </w:rPr>
        <w:t>Аналіз досліджень;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rPr>
          <w:color w:val="111111"/>
        </w:rPr>
      </w:pPr>
      <w:r w:rsidRPr="002A2915">
        <w:rPr>
          <w:rStyle w:val="a7"/>
          <w:color w:val="111111"/>
        </w:rPr>
        <w:t>Мета статті;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rPr>
          <w:color w:val="111111"/>
        </w:rPr>
      </w:pPr>
      <w:r w:rsidRPr="002A2915">
        <w:rPr>
          <w:rStyle w:val="a7"/>
          <w:color w:val="111111"/>
        </w:rPr>
        <w:t>Виклад основного матеріалу;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rPr>
          <w:color w:val="111111"/>
        </w:rPr>
      </w:pPr>
      <w:r w:rsidRPr="002A2915">
        <w:rPr>
          <w:rStyle w:val="a7"/>
          <w:color w:val="111111"/>
        </w:rPr>
        <w:t>Висновки.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rPr>
          <w:color w:val="111111"/>
        </w:rPr>
      </w:pPr>
      <w:r w:rsidRPr="002A2915">
        <w:rPr>
          <w:rStyle w:val="a7"/>
          <w:color w:val="111111"/>
        </w:rPr>
        <w:t>(усі частини статті повинні бути виділені).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jc w:val="center"/>
        <w:rPr>
          <w:color w:val="111111"/>
        </w:rPr>
      </w:pPr>
      <w:r w:rsidRPr="002A2915">
        <w:rPr>
          <w:rStyle w:val="a7"/>
          <w:color w:val="111111"/>
        </w:rPr>
        <w:t>СПИСОК ВИКОРИСТАНИХ ДЖЕРЕЛ І ЛІТЕРАТУРИ</w:t>
      </w:r>
    </w:p>
    <w:p w:rsidR="00B55F3C" w:rsidRPr="002A2915" w:rsidRDefault="00B55F3C" w:rsidP="00B55F3C">
      <w:pPr>
        <w:pStyle w:val="a5"/>
        <w:shd w:val="clear" w:color="auto" w:fill="FFFFFF"/>
        <w:spacing w:before="240" w:beforeAutospacing="0" w:after="240" w:afterAutospacing="0" w:line="276" w:lineRule="auto"/>
        <w:jc w:val="center"/>
        <w:rPr>
          <w:color w:val="111111"/>
        </w:rPr>
      </w:pPr>
      <w:r w:rsidRPr="002A2915">
        <w:rPr>
          <w:rStyle w:val="a7"/>
          <w:color w:val="111111"/>
        </w:rPr>
        <w:t>REFERENCES</w:t>
      </w:r>
    </w:p>
    <w:p w:rsidR="00B55F3C" w:rsidRPr="002A2915" w:rsidRDefault="00B55F3C" w:rsidP="00B55F3C">
      <w:pPr>
        <w:rPr>
          <w:rFonts w:ascii="Times New Roman" w:hAnsi="Times New Roman" w:cs="Times New Roman"/>
          <w:sz w:val="24"/>
          <w:szCs w:val="24"/>
        </w:rPr>
      </w:pPr>
    </w:p>
    <w:p w:rsidR="00B55F3C" w:rsidRDefault="00B55F3C" w:rsidP="004561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B55F3C" w:rsidSect="00B55F3C">
      <w:pgSz w:w="11906" w:h="16838"/>
      <w:pgMar w:top="709" w:right="56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BE8"/>
    <w:multiLevelType w:val="hybridMultilevel"/>
    <w:tmpl w:val="C97C20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49D7"/>
    <w:multiLevelType w:val="hybridMultilevel"/>
    <w:tmpl w:val="E33E434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80888"/>
    <w:multiLevelType w:val="hybridMultilevel"/>
    <w:tmpl w:val="FC9A446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2E"/>
    <w:rsid w:val="0001257F"/>
    <w:rsid w:val="00196761"/>
    <w:rsid w:val="003C3454"/>
    <w:rsid w:val="003F09BC"/>
    <w:rsid w:val="003F6810"/>
    <w:rsid w:val="004319F9"/>
    <w:rsid w:val="00456187"/>
    <w:rsid w:val="004969B1"/>
    <w:rsid w:val="005F54D7"/>
    <w:rsid w:val="00671358"/>
    <w:rsid w:val="006E1E2C"/>
    <w:rsid w:val="006E6CC6"/>
    <w:rsid w:val="0078008A"/>
    <w:rsid w:val="00782160"/>
    <w:rsid w:val="007C4E36"/>
    <w:rsid w:val="007D5BD1"/>
    <w:rsid w:val="00800760"/>
    <w:rsid w:val="00843E5D"/>
    <w:rsid w:val="00857C70"/>
    <w:rsid w:val="008D684E"/>
    <w:rsid w:val="00A348D8"/>
    <w:rsid w:val="00B55F3C"/>
    <w:rsid w:val="00B803A1"/>
    <w:rsid w:val="00BE0D03"/>
    <w:rsid w:val="00C069DA"/>
    <w:rsid w:val="00C724C1"/>
    <w:rsid w:val="00C97B93"/>
    <w:rsid w:val="00CA5B53"/>
    <w:rsid w:val="00CF5C7F"/>
    <w:rsid w:val="00D434DD"/>
    <w:rsid w:val="00D721CB"/>
    <w:rsid w:val="00E75992"/>
    <w:rsid w:val="00E8682E"/>
    <w:rsid w:val="00F4237C"/>
    <w:rsid w:val="00F4404F"/>
    <w:rsid w:val="00F67AF2"/>
    <w:rsid w:val="00F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16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B55F3C"/>
    <w:rPr>
      <w:i/>
      <w:iCs/>
    </w:rPr>
  </w:style>
  <w:style w:type="character" w:styleId="a7">
    <w:name w:val="Strong"/>
    <w:basedOn w:val="a0"/>
    <w:uiPriority w:val="22"/>
    <w:qFormat/>
    <w:rsid w:val="00B55F3C"/>
    <w:rPr>
      <w:b/>
      <w:bCs/>
    </w:rPr>
  </w:style>
  <w:style w:type="paragraph" w:customStyle="1" w:styleId="standard">
    <w:name w:val="standard"/>
    <w:basedOn w:val="a"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10">
    <w:name w:val="a1"/>
    <w:basedOn w:val="a"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ing41">
    <w:name w:val="heading41"/>
    <w:basedOn w:val="a"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E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16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B55F3C"/>
    <w:rPr>
      <w:i/>
      <w:iCs/>
    </w:rPr>
  </w:style>
  <w:style w:type="character" w:styleId="a7">
    <w:name w:val="Strong"/>
    <w:basedOn w:val="a0"/>
    <w:uiPriority w:val="22"/>
    <w:qFormat/>
    <w:rsid w:val="00B55F3C"/>
    <w:rPr>
      <w:b/>
      <w:bCs/>
    </w:rPr>
  </w:style>
  <w:style w:type="paragraph" w:customStyle="1" w:styleId="standard">
    <w:name w:val="standard"/>
    <w:basedOn w:val="a"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10">
    <w:name w:val="a1"/>
    <w:basedOn w:val="a"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ing41">
    <w:name w:val="heading41"/>
    <w:basedOn w:val="a"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E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siyenko_natalia@ukr.net" TargetMode="External"/><Relationship Id="rId13" Type="http://schemas.openxmlformats.org/officeDocument/2006/relationships/hyperlink" Target="mailto:tatsiyenko_natalia@ukr.ne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Sz5AoM7YboXGe435A" TargetMode="External"/><Relationship Id="rId12" Type="http://schemas.openxmlformats.org/officeDocument/2006/relationships/hyperlink" Target="http://ukrlit.org/index.php" TargetMode="External"/><Relationship Id="rId17" Type="http://schemas.openxmlformats.org/officeDocument/2006/relationships/hyperlink" Target="mailto:Kuznets2502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Kuznets2502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s.uran.ua/index.php/2519-2035/about/submissions" TargetMode="External"/><Relationship Id="rId11" Type="http://schemas.openxmlformats.org/officeDocument/2006/relationships/hyperlink" Target="http://zakon2.rada.gov.ua/laws/show/55-2010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znets2502@ukr.net" TargetMode="External"/><Relationship Id="rId10" Type="http://schemas.openxmlformats.org/officeDocument/2006/relationships/hyperlink" Target="http://orcid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tsiyenko_natalia@ukr.net" TargetMode="External"/><Relationship Id="rId14" Type="http://schemas.openxmlformats.org/officeDocument/2006/relationships/hyperlink" Target="https://orcid.org/0000-0002-9282-11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історії Укр</dc:creator>
  <cp:lastModifiedBy>Админ</cp:lastModifiedBy>
  <cp:revision>11</cp:revision>
  <cp:lastPrinted>2021-10-13T08:06:00Z</cp:lastPrinted>
  <dcterms:created xsi:type="dcterms:W3CDTF">2022-04-05T08:33:00Z</dcterms:created>
  <dcterms:modified xsi:type="dcterms:W3CDTF">2022-08-03T06:37:00Z</dcterms:modified>
</cp:coreProperties>
</file>