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DFDD" w14:textId="77777777" w:rsidR="00BD1A48" w:rsidRDefault="00F341F2">
      <w:pPr>
        <w:pStyle w:val="a3"/>
        <w:spacing w:before="60"/>
        <w:ind w:left="1328" w:right="1269" w:hanging="4"/>
        <w:jc w:val="center"/>
      </w:pPr>
      <w:r>
        <w:rPr>
          <w:lang w:val="en"/>
        </w:rPr>
        <w:t>Ministry of education and Science of Ukraine National Academy of Pedagogical Sciences of Ukraine Institute of Educational Problems</w:t>
      </w:r>
    </w:p>
    <w:p w14:paraId="7F1CD8CE" w14:textId="77777777" w:rsidR="00BD1A48" w:rsidRPr="00F354FE" w:rsidRDefault="00F341F2">
      <w:pPr>
        <w:pStyle w:val="a3"/>
        <w:ind w:left="1280" w:right="874" w:firstLine="895"/>
      </w:pPr>
      <w:bookmarkStart w:id="0" w:name="_GoBack"/>
      <w:bookmarkEnd w:id="0"/>
      <w:r>
        <w:rPr>
          <w:lang w:val="en"/>
        </w:rPr>
        <w:t xml:space="preserve">National Council of Women of Ukraine Rivne State University for the </w:t>
      </w:r>
      <w:r w:rsidRPr="00F354FE">
        <w:rPr>
          <w:lang w:val="en"/>
        </w:rPr>
        <w:t>Humanities</w:t>
      </w:r>
    </w:p>
    <w:p w14:paraId="10B64788" w14:textId="77777777" w:rsidR="00BD1A48" w:rsidRPr="00F354FE" w:rsidRDefault="00F341F2">
      <w:pPr>
        <w:pStyle w:val="a3"/>
        <w:ind w:left="112" w:right="49"/>
        <w:jc w:val="center"/>
      </w:pPr>
      <w:r w:rsidRPr="00F354FE">
        <w:rPr>
          <w:lang w:val="en"/>
        </w:rPr>
        <w:t>Municipal institution "Kharkiv Humanitarian and Pedagogical Academy" of the Kharkiv Regional Council</w:t>
      </w:r>
    </w:p>
    <w:p w14:paraId="3BE2E713" w14:textId="04F2D437" w:rsidR="00BD1A48" w:rsidRPr="00F354FE" w:rsidRDefault="00F354FE">
      <w:pPr>
        <w:pStyle w:val="a3"/>
        <w:spacing w:before="1"/>
        <w:ind w:left="112" w:right="55"/>
        <w:jc w:val="center"/>
      </w:pPr>
      <w:hyperlink r:id="rId6" w:history="1">
        <w:r w:rsidR="00DF64D7" w:rsidRPr="00F354FE">
          <w:rPr>
            <w:lang w:val="en"/>
          </w:rPr>
          <w:t>National University Chernihiv Collegium named after T. G. Shevchenko</w:t>
        </w:r>
      </w:hyperlink>
      <w:r w:rsidR="00DF64D7" w:rsidRPr="00F354FE">
        <w:rPr>
          <w:lang w:val="en"/>
        </w:rPr>
        <w:t xml:space="preserve"> </w:t>
      </w:r>
      <w:proofErr w:type="spellStart"/>
      <w:r w:rsidR="00DF64D7" w:rsidRPr="00F354FE">
        <w:rPr>
          <w:lang w:val="en"/>
        </w:rPr>
        <w:t>Prešov</w:t>
      </w:r>
      <w:proofErr w:type="spellEnd"/>
      <w:r w:rsidR="00DF64D7" w:rsidRPr="00F354FE">
        <w:rPr>
          <w:lang w:val="en"/>
        </w:rPr>
        <w:t xml:space="preserve"> University (Slovakia)</w:t>
      </w:r>
    </w:p>
    <w:p w14:paraId="0AC7A65D" w14:textId="77777777" w:rsidR="00BD1A48" w:rsidRPr="00F354FE" w:rsidRDefault="00F341F2">
      <w:pPr>
        <w:pStyle w:val="a3"/>
        <w:ind w:left="1644" w:right="1020"/>
        <w:jc w:val="center"/>
      </w:pPr>
      <w:r w:rsidRPr="00F354FE">
        <w:rPr>
          <w:lang w:val="en"/>
        </w:rPr>
        <w:t>Pavlo Tychyna Uman State Pedagogical University</w:t>
      </w:r>
    </w:p>
    <w:p w14:paraId="2845E4D3" w14:textId="77777777" w:rsidR="00BD1A48" w:rsidRPr="00F354FE" w:rsidRDefault="00BD1A48">
      <w:pPr>
        <w:pStyle w:val="a3"/>
        <w:rPr>
          <w:sz w:val="26"/>
        </w:rPr>
      </w:pPr>
    </w:p>
    <w:p w14:paraId="1C683E7B" w14:textId="77777777" w:rsidR="00BD1A48" w:rsidRPr="00F354FE" w:rsidRDefault="00F341F2">
      <w:pPr>
        <w:pStyle w:val="1"/>
        <w:spacing w:before="177"/>
        <w:ind w:left="864" w:right="665"/>
        <w:jc w:val="center"/>
      </w:pPr>
      <w:r w:rsidRPr="00F354FE">
        <w:rPr>
          <w:lang w:val="en"/>
        </w:rPr>
        <w:t>VI All-Ukrainian scientific and Practical Online Conference with International Participation</w:t>
      </w:r>
    </w:p>
    <w:p w14:paraId="6631C7A1" w14:textId="68395899" w:rsidR="00BD1A48" w:rsidRPr="00F354FE" w:rsidRDefault="0016184D">
      <w:pPr>
        <w:ind w:left="380" w:right="183"/>
        <w:jc w:val="center"/>
        <w:rPr>
          <w:b/>
          <w:sz w:val="24"/>
        </w:rPr>
      </w:pPr>
      <w:r w:rsidRPr="00F354FE">
        <w:rPr>
          <w:b/>
          <w:sz w:val="24"/>
          <w:lang w:val="en"/>
        </w:rPr>
        <w:t>“</w:t>
      </w:r>
      <w:r w:rsidR="00F341F2" w:rsidRPr="00F354FE">
        <w:rPr>
          <w:b/>
          <w:sz w:val="24"/>
          <w:lang w:val="en"/>
        </w:rPr>
        <w:t>PROSOCIAL PERSONALITY IN THE GENDER DIMENSION: THEORETICAL, METHODOLOGICAL AND APPLIED ASPECTS</w:t>
      </w:r>
      <w:r w:rsidRPr="00F354FE">
        <w:rPr>
          <w:b/>
          <w:sz w:val="24"/>
          <w:lang w:val="en"/>
        </w:rPr>
        <w:t>”</w:t>
      </w:r>
    </w:p>
    <w:p w14:paraId="1EC44840" w14:textId="77777777" w:rsidR="00BD1A48" w:rsidRPr="00F354FE" w:rsidRDefault="00BD1A48">
      <w:pPr>
        <w:pStyle w:val="a3"/>
        <w:rPr>
          <w:b/>
          <w:sz w:val="26"/>
        </w:rPr>
      </w:pPr>
    </w:p>
    <w:p w14:paraId="6B149424" w14:textId="77777777" w:rsidR="00BD1A48" w:rsidRPr="00F354FE" w:rsidRDefault="00F341F2">
      <w:pPr>
        <w:pStyle w:val="1"/>
        <w:spacing w:before="178"/>
        <w:ind w:left="3005"/>
        <w:jc w:val="left"/>
      </w:pPr>
      <w:r w:rsidRPr="00F354FE">
        <w:rPr>
          <w:lang w:val="en"/>
        </w:rPr>
        <w:t>Dear colleagues,</w:t>
      </w:r>
    </w:p>
    <w:p w14:paraId="0F842191" w14:textId="77777777" w:rsidR="00BD1A48" w:rsidRPr="00F354FE" w:rsidRDefault="00F341F2" w:rsidP="00657793">
      <w:pPr>
        <w:pStyle w:val="a3"/>
        <w:ind w:left="355" w:right="21" w:firstLine="24"/>
        <w:jc w:val="center"/>
      </w:pPr>
      <w:r w:rsidRPr="00F354FE">
        <w:rPr>
          <w:lang w:val="en"/>
        </w:rPr>
        <w:t xml:space="preserve">We invite scientists, teachers, doctoral students, postgraduates, undergraduates, and students to participate in the VI All-Ukrainian Scientific and Practical Online Conference with International Participation "Prosocial Personality in the Gender Dimension: Theoretical, Methodological and Applied Aspects", which will be held on May 31, 2023 </w:t>
      </w:r>
      <w:proofErr w:type="gramStart"/>
      <w:r w:rsidRPr="00F354FE">
        <w:rPr>
          <w:lang w:val="en"/>
        </w:rPr>
        <w:t>in  Uman</w:t>
      </w:r>
      <w:proofErr w:type="gramEnd"/>
      <w:r w:rsidRPr="00F354FE">
        <w:rPr>
          <w:lang w:val="en"/>
        </w:rPr>
        <w:t>, Ukraine</w:t>
      </w:r>
    </w:p>
    <w:p w14:paraId="5B086E26" w14:textId="77777777" w:rsidR="00BD1A48" w:rsidRPr="00F354FE" w:rsidRDefault="00BD1A48">
      <w:pPr>
        <w:pStyle w:val="a3"/>
      </w:pPr>
    </w:p>
    <w:p w14:paraId="6D7683AA" w14:textId="77777777" w:rsidR="00BD1A48" w:rsidRPr="00F354FE" w:rsidRDefault="00F341F2">
      <w:pPr>
        <w:pStyle w:val="1"/>
        <w:spacing w:before="1"/>
        <w:ind w:left="2676"/>
        <w:jc w:val="left"/>
      </w:pPr>
      <w:r w:rsidRPr="00F354FE">
        <w:rPr>
          <w:lang w:val="en"/>
        </w:rPr>
        <w:t>The scope of the conference includes:</w:t>
      </w:r>
    </w:p>
    <w:p w14:paraId="76A6051E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hanging="241"/>
        <w:rPr>
          <w:sz w:val="24"/>
        </w:rPr>
      </w:pPr>
      <w:r w:rsidRPr="00F354FE">
        <w:rPr>
          <w:sz w:val="24"/>
          <w:lang w:val="en"/>
        </w:rPr>
        <w:t>Gender education as a social, psychological and pedagogical problem.</w:t>
      </w:r>
    </w:p>
    <w:p w14:paraId="5A1F538C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left="187" w:right="75" w:firstLine="0"/>
        <w:rPr>
          <w:sz w:val="24"/>
        </w:rPr>
      </w:pPr>
      <w:r w:rsidRPr="00F354FE">
        <w:rPr>
          <w:sz w:val="24"/>
          <w:lang w:val="en"/>
        </w:rPr>
        <w:t>Innovative forms of work of teachers and social and educational workers in the wartime.</w:t>
      </w:r>
    </w:p>
    <w:p w14:paraId="7ED5013D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left="187" w:right="674" w:firstLine="0"/>
        <w:rPr>
          <w:sz w:val="24"/>
        </w:rPr>
      </w:pPr>
      <w:r w:rsidRPr="00F354FE">
        <w:rPr>
          <w:sz w:val="24"/>
          <w:lang w:val="en"/>
        </w:rPr>
        <w:t>Successful practices in countering the destruction by technology and marketing of the basic values of students and students.</w:t>
      </w:r>
    </w:p>
    <w:p w14:paraId="4C9D8A21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left="187" w:right="266" w:firstLine="0"/>
        <w:rPr>
          <w:sz w:val="24"/>
        </w:rPr>
      </w:pPr>
      <w:r w:rsidRPr="00F354FE">
        <w:rPr>
          <w:sz w:val="24"/>
          <w:lang w:val="en"/>
        </w:rPr>
        <w:t>Inclusive education of young men and women in the digital educational space.</w:t>
      </w:r>
    </w:p>
    <w:p w14:paraId="52C8EF53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left="187" w:right="690" w:firstLine="0"/>
        <w:rPr>
          <w:sz w:val="24"/>
        </w:rPr>
      </w:pPr>
      <w:r w:rsidRPr="00F354FE">
        <w:rPr>
          <w:sz w:val="24"/>
          <w:lang w:val="en"/>
        </w:rPr>
        <w:t>Prosocial personality in the context of Ukraine's European integration progress.</w:t>
      </w:r>
    </w:p>
    <w:p w14:paraId="01922D1B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spacing w:before="1"/>
        <w:ind w:hanging="241"/>
        <w:rPr>
          <w:sz w:val="24"/>
        </w:rPr>
      </w:pPr>
      <w:r w:rsidRPr="00F354FE">
        <w:rPr>
          <w:sz w:val="24"/>
          <w:lang w:val="en"/>
        </w:rPr>
        <w:t>Volunteer movement: history, present time, development prospects.</w:t>
      </w:r>
    </w:p>
    <w:p w14:paraId="5FD91223" w14:textId="77777777" w:rsidR="00BD1A48" w:rsidRPr="00F354FE" w:rsidRDefault="00F341F2">
      <w:pPr>
        <w:pStyle w:val="a4"/>
        <w:numPr>
          <w:ilvl w:val="0"/>
          <w:numId w:val="2"/>
        </w:numPr>
        <w:tabs>
          <w:tab w:val="left" w:pos="428"/>
        </w:tabs>
        <w:ind w:left="187" w:right="665" w:firstLine="0"/>
        <w:rPr>
          <w:sz w:val="24"/>
        </w:rPr>
      </w:pPr>
      <w:r w:rsidRPr="00F354FE">
        <w:rPr>
          <w:sz w:val="24"/>
          <w:lang w:val="en"/>
        </w:rPr>
        <w:t>Initiative of women's organizations of the world in the context of the 21st century: search and prospects</w:t>
      </w:r>
    </w:p>
    <w:p w14:paraId="2599C4CD" w14:textId="77777777" w:rsidR="00BD1A48" w:rsidRPr="00F354FE" w:rsidRDefault="00F341F2">
      <w:pPr>
        <w:pStyle w:val="1"/>
        <w:spacing w:before="60"/>
        <w:ind w:left="256"/>
      </w:pPr>
      <w:r w:rsidRPr="00F354FE">
        <w:rPr>
          <w:b w:val="0"/>
          <w:lang w:val="en"/>
        </w:rPr>
        <w:br w:type="column"/>
      </w:r>
      <w:r w:rsidRPr="00F354FE">
        <w:rPr>
          <w:lang w:val="en"/>
        </w:rPr>
        <w:lastRenderedPageBreak/>
        <w:t>All conference participants will receive:</w:t>
      </w:r>
    </w:p>
    <w:p w14:paraId="171FA39F" w14:textId="77777777" w:rsidR="00BD1A48" w:rsidRPr="00F354FE" w:rsidRDefault="00F341F2">
      <w:pPr>
        <w:pStyle w:val="a4"/>
        <w:numPr>
          <w:ilvl w:val="0"/>
          <w:numId w:val="1"/>
        </w:numPr>
        <w:tabs>
          <w:tab w:val="left" w:pos="372"/>
        </w:tabs>
        <w:ind w:right="123" w:firstLine="0"/>
        <w:jc w:val="both"/>
        <w:rPr>
          <w:sz w:val="24"/>
        </w:rPr>
      </w:pPr>
      <w:r w:rsidRPr="00F354FE">
        <w:rPr>
          <w:sz w:val="24"/>
          <w:lang w:val="en"/>
        </w:rPr>
        <w:t>certificate of participation indicating the total number of academic hours: 6 hours (0.2 ECTS credits) (certificate is issued, if necessary);</w:t>
      </w:r>
    </w:p>
    <w:p w14:paraId="33D4D89D" w14:textId="77777777" w:rsidR="00BD1A48" w:rsidRPr="00F354FE" w:rsidRDefault="00F341F2">
      <w:pPr>
        <w:pStyle w:val="a4"/>
        <w:numPr>
          <w:ilvl w:val="0"/>
          <w:numId w:val="1"/>
        </w:numPr>
        <w:tabs>
          <w:tab w:val="left" w:pos="372"/>
        </w:tabs>
        <w:ind w:left="372"/>
        <w:jc w:val="both"/>
        <w:rPr>
          <w:sz w:val="24"/>
        </w:rPr>
      </w:pPr>
      <w:r w:rsidRPr="00F354FE">
        <w:rPr>
          <w:sz w:val="24"/>
          <w:lang w:val="en"/>
        </w:rPr>
        <w:t>conference program (if necessary);</w:t>
      </w:r>
    </w:p>
    <w:p w14:paraId="0786CE50" w14:textId="77777777" w:rsidR="00BD1A48" w:rsidRPr="00F354FE" w:rsidRDefault="00F341F2">
      <w:pPr>
        <w:pStyle w:val="a4"/>
        <w:numPr>
          <w:ilvl w:val="0"/>
          <w:numId w:val="1"/>
        </w:numPr>
        <w:tabs>
          <w:tab w:val="left" w:pos="372"/>
        </w:tabs>
        <w:ind w:right="120" w:firstLine="0"/>
        <w:jc w:val="both"/>
        <w:rPr>
          <w:sz w:val="24"/>
        </w:rPr>
      </w:pPr>
      <w:r w:rsidRPr="00F354FE">
        <w:rPr>
          <w:sz w:val="24"/>
          <w:lang w:val="en"/>
        </w:rPr>
        <w:t xml:space="preserve">the electronic collection of the conference works will be posted on the website of the Faculty of Social and Psychological Education of the Pavlo Tychyna Uman State Pedagogical University at: </w:t>
      </w:r>
      <w:hyperlink r:id="rId7" w:history="1">
        <w:r w:rsidRPr="00F354FE">
          <w:rPr>
            <w:color w:val="006FC0"/>
            <w:sz w:val="24"/>
            <w:u w:val="single" w:color="006FC0"/>
            <w:lang w:val="en"/>
          </w:rPr>
          <w:t>https://fspo.udpu.edu.ua/</w:t>
        </w:r>
      </w:hyperlink>
    </w:p>
    <w:p w14:paraId="59A58D48" w14:textId="77777777" w:rsidR="00BD1A48" w:rsidRPr="00F354FE" w:rsidRDefault="00BD1A48">
      <w:pPr>
        <w:pStyle w:val="a3"/>
        <w:spacing w:before="1"/>
      </w:pPr>
    </w:p>
    <w:p w14:paraId="3F29E22A" w14:textId="77777777" w:rsidR="00BD1A48" w:rsidRPr="00F354FE" w:rsidRDefault="00F341F2">
      <w:pPr>
        <w:ind w:left="112" w:right="118" w:firstLine="428"/>
        <w:jc w:val="both"/>
        <w:rPr>
          <w:i/>
          <w:sz w:val="24"/>
        </w:rPr>
      </w:pPr>
      <w:r w:rsidRPr="00F354FE">
        <w:rPr>
          <w:sz w:val="24"/>
          <w:lang w:val="en"/>
        </w:rPr>
        <w:t xml:space="preserve">To participate in the conference, please not later than on May 25, 2023 </w:t>
      </w:r>
      <w:r w:rsidRPr="00F354FE">
        <w:rPr>
          <w:i/>
          <w:sz w:val="24"/>
          <w:u w:val="single"/>
          <w:lang w:val="en"/>
        </w:rPr>
        <w:t>send to the organizing committee:</w:t>
      </w:r>
      <w:r w:rsidRPr="00F354FE">
        <w:rPr>
          <w:sz w:val="24"/>
          <w:lang w:val="en"/>
        </w:rPr>
        <w:t xml:space="preserve"> </w:t>
      </w:r>
      <w:hyperlink r:id="rId8" w:history="1">
        <w:r w:rsidRPr="00F354FE">
          <w:rPr>
            <w:i/>
            <w:sz w:val="24"/>
            <w:u w:val="single"/>
            <w:lang w:val="en"/>
          </w:rPr>
          <w:t>alla.voytovskaya@gmail.com</w:t>
        </w:r>
      </w:hyperlink>
    </w:p>
    <w:p w14:paraId="44D64B63" w14:textId="77777777" w:rsidR="00BD1A48" w:rsidRPr="00F354FE" w:rsidRDefault="00F341F2">
      <w:pPr>
        <w:tabs>
          <w:tab w:val="left" w:pos="4484"/>
          <w:tab w:val="left" w:pos="6725"/>
        </w:tabs>
        <w:ind w:left="112" w:right="120" w:firstLine="428"/>
        <w:jc w:val="both"/>
        <w:rPr>
          <w:b/>
          <w:sz w:val="24"/>
        </w:rPr>
      </w:pPr>
      <w:r w:rsidRPr="00F354FE">
        <w:rPr>
          <w:sz w:val="24"/>
          <w:lang w:val="en"/>
        </w:rPr>
        <w:t xml:space="preserve">- </w:t>
      </w:r>
      <w:r w:rsidRPr="00F354FE">
        <w:rPr>
          <w:b/>
          <w:sz w:val="24"/>
          <w:lang w:val="en"/>
        </w:rPr>
        <w:t>register</w:t>
      </w:r>
      <w:r w:rsidRPr="00F354FE">
        <w:rPr>
          <w:b/>
          <w:sz w:val="24"/>
          <w:lang w:val="en"/>
        </w:rPr>
        <w:tab/>
        <w:t>using</w:t>
      </w:r>
      <w:r w:rsidRPr="00F354FE">
        <w:rPr>
          <w:b/>
          <w:sz w:val="24"/>
          <w:lang w:val="en"/>
        </w:rPr>
        <w:tab/>
        <w:t xml:space="preserve">the form </w:t>
      </w:r>
      <w:hyperlink r:id="rId9" w:history="1">
        <w:r w:rsidR="000268D8" w:rsidRPr="00F354FE">
          <w:rPr>
            <w:rStyle w:val="a5"/>
            <w:lang w:val="en"/>
          </w:rPr>
          <w:t>https://forms.gle/6U14dsdSPRUbK1rF7</w:t>
        </w:r>
      </w:hyperlink>
      <w:r w:rsidRPr="00F354FE">
        <w:rPr>
          <w:b/>
          <w:sz w:val="24"/>
          <w:lang w:val="en"/>
        </w:rPr>
        <w:t xml:space="preserve"> ;</w:t>
      </w:r>
    </w:p>
    <w:p w14:paraId="6C16DE8B" w14:textId="77777777" w:rsidR="00BD1A48" w:rsidRPr="00F354FE" w:rsidRDefault="00F341F2">
      <w:pPr>
        <w:ind w:left="112" w:right="127" w:firstLine="428"/>
        <w:jc w:val="both"/>
        <w:rPr>
          <w:b/>
          <w:sz w:val="24"/>
        </w:rPr>
      </w:pPr>
      <w:r w:rsidRPr="00F354FE">
        <w:rPr>
          <w:b/>
          <w:i/>
          <w:sz w:val="24"/>
          <w:lang w:val="en"/>
        </w:rPr>
        <w:t xml:space="preserve">- </w:t>
      </w:r>
      <w:proofErr w:type="gramStart"/>
      <w:r w:rsidRPr="00F354FE">
        <w:rPr>
          <w:b/>
          <w:sz w:val="24"/>
          <w:lang w:val="en"/>
        </w:rPr>
        <w:t>abstract</w:t>
      </w:r>
      <w:proofErr w:type="gramEnd"/>
      <w:r w:rsidRPr="00F354FE">
        <w:rPr>
          <w:b/>
          <w:sz w:val="24"/>
          <w:lang w:val="en"/>
        </w:rPr>
        <w:t xml:space="preserve"> materials (form of presenting the material: presentation, report, video presentation);</w:t>
      </w:r>
    </w:p>
    <w:p w14:paraId="44646292" w14:textId="77777777" w:rsidR="00BD1A48" w:rsidRPr="00F354FE" w:rsidRDefault="00F341F2">
      <w:pPr>
        <w:pStyle w:val="1"/>
        <w:ind w:left="540"/>
      </w:pPr>
      <w:r w:rsidRPr="00F354FE">
        <w:rPr>
          <w:lang w:val="en"/>
        </w:rPr>
        <w:t xml:space="preserve">- </w:t>
      </w:r>
      <w:proofErr w:type="gramStart"/>
      <w:r w:rsidRPr="00F354FE">
        <w:rPr>
          <w:lang w:val="en"/>
        </w:rPr>
        <w:t>payment</w:t>
      </w:r>
      <w:proofErr w:type="gramEnd"/>
      <w:r w:rsidRPr="00F354FE">
        <w:rPr>
          <w:lang w:val="en"/>
        </w:rPr>
        <w:t xml:space="preserve"> receipt;</w:t>
      </w:r>
    </w:p>
    <w:p w14:paraId="5A26606A" w14:textId="77777777" w:rsidR="00BD1A48" w:rsidRPr="00F354FE" w:rsidRDefault="00F341F2">
      <w:pPr>
        <w:pStyle w:val="a3"/>
        <w:spacing w:before="1"/>
        <w:ind w:left="112" w:right="120" w:firstLine="428"/>
        <w:jc w:val="both"/>
      </w:pPr>
      <w:r w:rsidRPr="00F354FE">
        <w:rPr>
          <w:b/>
          <w:i/>
          <w:lang w:val="en"/>
        </w:rPr>
        <w:t xml:space="preserve">- </w:t>
      </w:r>
      <w:proofErr w:type="gramStart"/>
      <w:r w:rsidRPr="00F354FE">
        <w:rPr>
          <w:b/>
          <w:lang w:val="en"/>
        </w:rPr>
        <w:t>optional</w:t>
      </w:r>
      <w:proofErr w:type="gramEnd"/>
      <w:r w:rsidRPr="00F354FE">
        <w:rPr>
          <w:b/>
          <w:lang w:val="en"/>
        </w:rPr>
        <w:t xml:space="preserve"> manuscript of your scientific article </w:t>
      </w:r>
      <w:r w:rsidRPr="00F354FE">
        <w:rPr>
          <w:lang w:val="en"/>
        </w:rPr>
        <w:t>(according to the requirements of the editorial board of the journal "Social Work and Social Education" (</w:t>
      </w:r>
      <w:hyperlink r:id="rId10" w:history="1">
        <w:r w:rsidRPr="00F354FE">
          <w:rPr>
            <w:color w:val="0000FF"/>
            <w:u w:val="single" w:color="0000FF"/>
            <w:lang w:val="en"/>
          </w:rPr>
          <w:t>http://srso.udpu.edu.ua/</w:t>
        </w:r>
      </w:hyperlink>
      <w:r w:rsidRPr="00F354FE">
        <w:rPr>
          <w:lang w:val="en"/>
        </w:rPr>
        <w:t>), which is included in the list of professional publications of the Ministry of Education and Science of Ukraine in Category B);</w:t>
      </w:r>
    </w:p>
    <w:p w14:paraId="0D4DB97F" w14:textId="77777777" w:rsidR="00BD1A48" w:rsidRPr="00F354FE" w:rsidRDefault="00F341F2">
      <w:pPr>
        <w:pStyle w:val="a3"/>
        <w:ind w:left="112" w:right="128" w:firstLine="428"/>
        <w:jc w:val="both"/>
      </w:pPr>
      <w:r w:rsidRPr="00F354FE">
        <w:rPr>
          <w:lang w:val="en"/>
        </w:rPr>
        <w:t>The name of the submitted files must include the author's last name (for example: Ivanov_tezy; Ivanov_vnesok).</w:t>
      </w:r>
    </w:p>
    <w:p w14:paraId="79D201B1" w14:textId="77777777" w:rsidR="00BD1A48" w:rsidRPr="00F354FE" w:rsidRDefault="00F341F2">
      <w:pPr>
        <w:pStyle w:val="1"/>
        <w:spacing w:before="201"/>
        <w:ind w:right="123"/>
      </w:pPr>
      <w:r w:rsidRPr="00F354FE">
        <w:rPr>
          <w:lang w:val="en"/>
        </w:rPr>
        <w:t>You can pay the registration fee in the amount of UAH 90 using the following bank details:</w:t>
      </w:r>
    </w:p>
    <w:p w14:paraId="0897EB39" w14:textId="45C48851" w:rsidR="000268D8" w:rsidRPr="00F354FE" w:rsidRDefault="00F341F2" w:rsidP="000268D8">
      <w:pPr>
        <w:rPr>
          <w:b/>
          <w:sz w:val="24"/>
          <w:szCs w:val="24"/>
          <w:u w:val="single"/>
        </w:rPr>
      </w:pPr>
      <w:r w:rsidRPr="00F354FE">
        <w:rPr>
          <w:sz w:val="24"/>
          <w:szCs w:val="24"/>
        </w:rPr>
        <w:t xml:space="preserve">   </w:t>
      </w:r>
    </w:p>
    <w:p w14:paraId="4727B05D" w14:textId="2F464D6E" w:rsidR="000268D8" w:rsidRPr="00F354FE" w:rsidRDefault="00F341F2" w:rsidP="000268D8">
      <w:pPr>
        <w:ind w:left="142"/>
        <w:rPr>
          <w:sz w:val="24"/>
          <w:szCs w:val="24"/>
        </w:rPr>
      </w:pPr>
      <w:r w:rsidRPr="00F354FE">
        <w:rPr>
          <w:sz w:val="24"/>
          <w:szCs w:val="24"/>
          <w:lang w:val="en"/>
        </w:rPr>
        <w:t>Account UA40 820172 0313 26100 120 100 4420</w:t>
      </w:r>
      <w:r w:rsidRPr="00F354FE">
        <w:rPr>
          <w:sz w:val="24"/>
          <w:szCs w:val="24"/>
          <w:lang w:val="en"/>
        </w:rPr>
        <w:tab/>
      </w:r>
      <w:r w:rsidRPr="00F354FE">
        <w:rPr>
          <w:sz w:val="24"/>
          <w:szCs w:val="24"/>
          <w:lang w:val="en"/>
        </w:rPr>
        <w:tab/>
      </w:r>
      <w:r w:rsidRPr="00F354FE">
        <w:rPr>
          <w:sz w:val="24"/>
          <w:szCs w:val="24"/>
          <w:lang w:val="en"/>
        </w:rPr>
        <w:tab/>
      </w:r>
    </w:p>
    <w:p w14:paraId="58A5C4A3" w14:textId="395862EC" w:rsidR="000268D8" w:rsidRPr="00F354FE" w:rsidRDefault="00F341F2" w:rsidP="000268D8">
      <w:pPr>
        <w:ind w:left="142"/>
        <w:rPr>
          <w:sz w:val="24"/>
          <w:szCs w:val="24"/>
        </w:rPr>
      </w:pPr>
      <w:r w:rsidRPr="00F354FE">
        <w:rPr>
          <w:sz w:val="24"/>
          <w:szCs w:val="24"/>
          <w:lang w:val="en"/>
        </w:rPr>
        <w:t xml:space="preserve">EDRPOU Code 02125639   </w:t>
      </w:r>
    </w:p>
    <w:p w14:paraId="6A758DC9" w14:textId="77777777" w:rsidR="000268D8" w:rsidRDefault="00F341F2" w:rsidP="000268D8">
      <w:pPr>
        <w:ind w:left="142"/>
        <w:rPr>
          <w:sz w:val="24"/>
          <w:szCs w:val="24"/>
        </w:rPr>
      </w:pPr>
      <w:r w:rsidRPr="00F354FE">
        <w:rPr>
          <w:sz w:val="24"/>
          <w:szCs w:val="24"/>
          <w:lang w:val="en"/>
        </w:rPr>
        <w:t>MFO</w:t>
      </w:r>
      <w:r w:rsidRPr="006F16CD">
        <w:rPr>
          <w:sz w:val="24"/>
          <w:szCs w:val="24"/>
          <w:lang w:val="en"/>
        </w:rPr>
        <w:t xml:space="preserve"> 820172 State Treasury Service of Ukraine</w:t>
      </w:r>
      <w:proofErr w:type="gramStart"/>
      <w:r w:rsidRPr="006F16CD">
        <w:rPr>
          <w:sz w:val="24"/>
          <w:szCs w:val="24"/>
          <w:lang w:val="en"/>
        </w:rPr>
        <w:t>,  Kyiv</w:t>
      </w:r>
      <w:proofErr w:type="gramEnd"/>
    </w:p>
    <w:p w14:paraId="3ACD396D" w14:textId="77777777" w:rsidR="000268D8" w:rsidRPr="009C5BD3" w:rsidRDefault="00F341F2" w:rsidP="000268D8">
      <w:pPr>
        <w:ind w:left="142"/>
        <w:rPr>
          <w:sz w:val="24"/>
          <w:szCs w:val="24"/>
        </w:rPr>
      </w:pPr>
      <w:r w:rsidRPr="009C5BD3">
        <w:rPr>
          <w:b/>
          <w:sz w:val="24"/>
          <w:szCs w:val="24"/>
          <w:lang w:val="en"/>
        </w:rPr>
        <w:t>Recipient</w:t>
      </w:r>
      <w:r>
        <w:rPr>
          <w:sz w:val="24"/>
          <w:szCs w:val="24"/>
          <w:lang w:val="en"/>
        </w:rPr>
        <w:t>: Pavlo Tychina Uman State Pedagogical University</w:t>
      </w:r>
    </w:p>
    <w:p w14:paraId="6E20E988" w14:textId="77777777" w:rsidR="000268D8" w:rsidRDefault="00F341F2" w:rsidP="000268D8">
      <w:pPr>
        <w:ind w:left="142"/>
        <w:rPr>
          <w:sz w:val="24"/>
          <w:szCs w:val="24"/>
        </w:rPr>
      </w:pPr>
      <w:r w:rsidRPr="009C5BD3">
        <w:rPr>
          <w:b/>
          <w:sz w:val="24"/>
          <w:szCs w:val="24"/>
          <w:lang w:val="en"/>
        </w:rPr>
        <w:t>Purpose</w:t>
      </w:r>
      <w:r>
        <w:rPr>
          <w:sz w:val="24"/>
          <w:szCs w:val="24"/>
          <w:lang w:val="en"/>
        </w:rPr>
        <w:t>: organizing and holding ... (name of the conference) from full name</w:t>
      </w:r>
    </w:p>
    <w:p w14:paraId="7FABE590" w14:textId="77777777" w:rsidR="00BD1A48" w:rsidRDefault="00BD1A48">
      <w:pPr>
        <w:pStyle w:val="a3"/>
      </w:pPr>
    </w:p>
    <w:p w14:paraId="0092B988" w14:textId="77777777" w:rsidR="00BD1A48" w:rsidRDefault="00F341F2">
      <w:pPr>
        <w:pStyle w:val="1"/>
        <w:ind w:right="117"/>
      </w:pPr>
      <w:r>
        <w:rPr>
          <w:lang w:val="en"/>
        </w:rPr>
        <w:t>The fee covers information and technical support, preparation, and editorial processing of materials of the participant (participant certificate, program, abstract collection in the PDF format).</w:t>
      </w:r>
    </w:p>
    <w:p w14:paraId="17E43F65" w14:textId="77777777" w:rsidR="00BD1A48" w:rsidRDefault="00BD1A48">
      <w:pPr>
        <w:sectPr w:rsidR="00BD1A48">
          <w:type w:val="continuous"/>
          <w:pgSz w:w="16840" w:h="11910" w:orient="landscape"/>
          <w:pgMar w:top="500" w:right="440" w:bottom="280" w:left="380" w:header="720" w:footer="720" w:gutter="0"/>
          <w:cols w:num="2" w:space="720" w:equalWidth="0">
            <w:col w:w="7673" w:space="609"/>
            <w:col w:w="7738"/>
          </w:cols>
        </w:sectPr>
      </w:pPr>
    </w:p>
    <w:p w14:paraId="2A60C6E2" w14:textId="77777777" w:rsidR="00BD1A48" w:rsidRDefault="00F341F2">
      <w:pPr>
        <w:spacing w:before="60"/>
        <w:ind w:left="2260"/>
        <w:rPr>
          <w:b/>
          <w:sz w:val="24"/>
        </w:rPr>
      </w:pPr>
      <w:r>
        <w:rPr>
          <w:b/>
          <w:sz w:val="24"/>
          <w:lang w:val="en"/>
        </w:rPr>
        <w:lastRenderedPageBreak/>
        <w:t>REQUIREMENTS FOR ABSTRACT FORMATTING</w:t>
      </w:r>
    </w:p>
    <w:p w14:paraId="5DBA8C20" w14:textId="77777777" w:rsidR="00BD1A48" w:rsidRDefault="00F341F2">
      <w:pPr>
        <w:ind w:left="756"/>
        <w:rPr>
          <w:sz w:val="24"/>
        </w:rPr>
      </w:pPr>
      <w:r>
        <w:rPr>
          <w:b/>
          <w:sz w:val="24"/>
          <w:lang w:val="en"/>
        </w:rPr>
        <w:t xml:space="preserve">Volume of the abstract: </w:t>
      </w:r>
      <w:r>
        <w:rPr>
          <w:sz w:val="24"/>
          <w:lang w:val="en"/>
        </w:rPr>
        <w:t>2-3 pages.</w:t>
      </w:r>
    </w:p>
    <w:p w14:paraId="589E9CC6" w14:textId="09B057CF" w:rsidR="00BD1A48" w:rsidRDefault="00F341F2">
      <w:pPr>
        <w:pStyle w:val="a3"/>
        <w:ind w:left="187" w:firstLine="568"/>
      </w:pPr>
      <w:proofErr w:type="gramStart"/>
      <w:r>
        <w:rPr>
          <w:lang w:val="en"/>
        </w:rPr>
        <w:t>page</w:t>
      </w:r>
      <w:proofErr w:type="gramEnd"/>
      <w:r>
        <w:rPr>
          <w:lang w:val="en"/>
        </w:rPr>
        <w:t xml:space="preserve"> format – A4; </w:t>
      </w:r>
      <w:r w:rsidR="00E048B8">
        <w:rPr>
          <w:lang w:val="en"/>
        </w:rPr>
        <w:t xml:space="preserve">portrait </w:t>
      </w:r>
      <w:r>
        <w:rPr>
          <w:lang w:val="en"/>
        </w:rPr>
        <w:t>orientation; margins 2.0 cm each;</w:t>
      </w:r>
    </w:p>
    <w:p w14:paraId="57F144B9" w14:textId="0F8879EA" w:rsidR="00BD1A48" w:rsidRDefault="00F341F2">
      <w:pPr>
        <w:pStyle w:val="a3"/>
        <w:ind w:left="187" w:right="17" w:firstLine="568"/>
      </w:pPr>
      <w:proofErr w:type="gramStart"/>
      <w:r>
        <w:rPr>
          <w:lang w:val="en"/>
        </w:rPr>
        <w:t>line</w:t>
      </w:r>
      <w:proofErr w:type="gramEnd"/>
      <w:r>
        <w:rPr>
          <w:lang w:val="en"/>
        </w:rPr>
        <w:t xml:space="preserve"> spacing 1.5; first line indent in paragraph 1.25 cm; Times New Roman</w:t>
      </w:r>
      <w:r w:rsidR="00E048B8" w:rsidRPr="00E048B8">
        <w:rPr>
          <w:lang w:val="en"/>
        </w:rPr>
        <w:t xml:space="preserve"> </w:t>
      </w:r>
      <w:r w:rsidR="00E048B8">
        <w:rPr>
          <w:lang w:val="en"/>
        </w:rPr>
        <w:t>font</w:t>
      </w:r>
      <w:r>
        <w:rPr>
          <w:lang w:val="en"/>
        </w:rPr>
        <w:t>, 14 PT.</w:t>
      </w:r>
    </w:p>
    <w:p w14:paraId="5DE66384" w14:textId="77777777" w:rsidR="00BD1A48" w:rsidRDefault="00F341F2">
      <w:pPr>
        <w:pStyle w:val="1"/>
        <w:spacing w:before="1"/>
        <w:ind w:left="1872"/>
        <w:jc w:val="left"/>
      </w:pPr>
      <w:r>
        <w:rPr>
          <w:lang w:val="en"/>
        </w:rPr>
        <w:t>The text of abstracts should be follow to the scheme:</w:t>
      </w:r>
    </w:p>
    <w:p w14:paraId="6A84B7E3" w14:textId="77777777" w:rsidR="00BD1A48" w:rsidRDefault="00F341F2">
      <w:pPr>
        <w:pStyle w:val="a3"/>
        <w:ind w:left="187" w:right="47" w:firstLine="568"/>
        <w:jc w:val="both"/>
      </w:pPr>
      <w:r>
        <w:rPr>
          <w:lang w:val="en"/>
        </w:rPr>
        <w:t>Last name(s), first name(s), patronymic(s) of the author(s) (bold; right alignment);</w:t>
      </w:r>
    </w:p>
    <w:p w14:paraId="008F5FC0" w14:textId="77777777" w:rsidR="00BD1A48" w:rsidRDefault="00F341F2">
      <w:pPr>
        <w:pStyle w:val="a3"/>
        <w:ind w:left="187" w:right="48" w:firstLine="568"/>
        <w:jc w:val="both"/>
      </w:pPr>
      <w:r>
        <w:rPr>
          <w:lang w:val="en"/>
        </w:rPr>
        <w:t>Academic degree, academic title (bold; right alignment);</w:t>
      </w:r>
    </w:p>
    <w:p w14:paraId="17590BE3" w14:textId="77777777" w:rsidR="00BD1A48" w:rsidRDefault="00F341F2">
      <w:pPr>
        <w:pStyle w:val="a3"/>
        <w:ind w:left="187" w:right="44" w:firstLine="568"/>
        <w:jc w:val="both"/>
      </w:pPr>
      <w:r>
        <w:rPr>
          <w:lang w:val="en"/>
        </w:rPr>
        <w:t>For students, please specify the year, educational program, as well as the last name, first name, patronymic and academic degree, academic title of the supervisor (bold; right alignment);</w:t>
      </w:r>
    </w:p>
    <w:p w14:paraId="4E29D3B7" w14:textId="77777777" w:rsidR="00BD1A48" w:rsidRPr="00951F6D" w:rsidRDefault="00F341F2">
      <w:pPr>
        <w:pStyle w:val="a3"/>
        <w:ind w:left="187" w:right="38" w:firstLine="568"/>
        <w:jc w:val="both"/>
        <w:rPr>
          <w:lang w:val="en"/>
        </w:rPr>
      </w:pPr>
      <w:r>
        <w:rPr>
          <w:lang w:val="en"/>
        </w:rPr>
        <w:t>Full name of the organization where the author studies or works (right alignment);</w:t>
      </w:r>
    </w:p>
    <w:p w14:paraId="35ABE710" w14:textId="77777777" w:rsidR="00BD1A48" w:rsidRPr="00951F6D" w:rsidRDefault="00F341F2">
      <w:pPr>
        <w:pStyle w:val="a3"/>
        <w:ind w:left="756"/>
        <w:jc w:val="both"/>
        <w:rPr>
          <w:lang w:val="en"/>
        </w:rPr>
      </w:pPr>
      <w:r>
        <w:rPr>
          <w:lang w:val="en"/>
        </w:rPr>
        <w:t>Scientist IDs: ORCID, E-mail.</w:t>
      </w:r>
    </w:p>
    <w:p w14:paraId="1ECC2F39" w14:textId="77777777" w:rsidR="00BD1A48" w:rsidRPr="00951F6D" w:rsidRDefault="00F341F2">
      <w:pPr>
        <w:pStyle w:val="a3"/>
        <w:ind w:left="187" w:right="1127" w:firstLine="568"/>
        <w:jc w:val="both"/>
        <w:rPr>
          <w:lang w:val="en"/>
        </w:rPr>
      </w:pPr>
      <w:r w:rsidRPr="00951F6D">
        <w:rPr>
          <w:lang w:val="en"/>
        </w:rPr>
        <w:t>TITLE OF THE ABSTRACT without using abbreviations (capital letters, center alignment);</w:t>
      </w:r>
    </w:p>
    <w:p w14:paraId="1A3C7274" w14:textId="77777777" w:rsidR="00BD1A48" w:rsidRDefault="00F341F2">
      <w:pPr>
        <w:pStyle w:val="a3"/>
        <w:spacing w:before="1"/>
        <w:ind w:left="187" w:right="38" w:firstLine="568"/>
        <w:jc w:val="both"/>
      </w:pPr>
      <w:r>
        <w:rPr>
          <w:lang w:val="en"/>
        </w:rPr>
        <w:t>The reference list for the abstract should include not more than 4 sources and be printed at the end of the abstracts (the formatting of the list must comply with the requirements of DSTU 8302:2015). References to each source in the text should be in square brackets [2, p. 3], where the first digit is the source number in the reference list, the second digit is the page number.</w:t>
      </w:r>
    </w:p>
    <w:p w14:paraId="1BFF9054" w14:textId="39112021" w:rsidR="00BD1A48" w:rsidRDefault="00BA0339">
      <w:pPr>
        <w:tabs>
          <w:tab w:val="left" w:pos="3174"/>
          <w:tab w:val="left" w:pos="5042"/>
        </w:tabs>
        <w:spacing w:before="1"/>
        <w:ind w:left="187" w:right="39" w:firstLine="568"/>
        <w:jc w:val="both"/>
        <w:rPr>
          <w:b/>
          <w:sz w:val="24"/>
        </w:rPr>
      </w:pPr>
      <w:r>
        <w:rPr>
          <w:b/>
          <w:sz w:val="24"/>
          <w:lang w:val="en"/>
        </w:rPr>
        <w:t>Please click the link below to</w:t>
      </w:r>
      <w:r w:rsidR="00F341F2">
        <w:rPr>
          <w:b/>
          <w:sz w:val="24"/>
          <w:lang w:val="en"/>
        </w:rPr>
        <w:t xml:space="preserve"> view an example of reference list: </w:t>
      </w:r>
      <w:hyperlink r:id="rId11" w:history="1">
        <w:r w:rsidR="00F341F2">
          <w:rPr>
            <w:b/>
            <w:color w:val="006FC0"/>
            <w:sz w:val="24"/>
            <w:u w:val="thick" w:color="006FC0"/>
            <w:lang w:val="en"/>
          </w:rPr>
          <w:t>http://www.economics.in.ua/2019/01/83022015.html</w:t>
        </w:r>
      </w:hyperlink>
    </w:p>
    <w:p w14:paraId="3650A53B" w14:textId="77777777" w:rsidR="00BD1A48" w:rsidRDefault="00BD1A48">
      <w:pPr>
        <w:pStyle w:val="a3"/>
        <w:spacing w:before="11"/>
        <w:rPr>
          <w:b/>
          <w:sz w:val="23"/>
        </w:rPr>
      </w:pPr>
    </w:p>
    <w:p w14:paraId="4EDFA38C" w14:textId="490CD2D1" w:rsidR="00BD1A48" w:rsidRDefault="007F095A">
      <w:pPr>
        <w:pStyle w:val="a3"/>
        <w:ind w:left="756"/>
        <w:jc w:val="both"/>
      </w:pPr>
      <w:r>
        <w:rPr>
          <w:lang w:val="en"/>
        </w:rPr>
        <w:t xml:space="preserve">Working </w:t>
      </w:r>
      <w:r w:rsidR="00F341F2">
        <w:rPr>
          <w:lang w:val="en"/>
        </w:rPr>
        <w:t>languages</w:t>
      </w:r>
      <w:r>
        <w:rPr>
          <w:lang w:val="en"/>
        </w:rPr>
        <w:t xml:space="preserve"> of the Conference</w:t>
      </w:r>
      <w:r w:rsidR="00F341F2">
        <w:rPr>
          <w:lang w:val="en"/>
        </w:rPr>
        <w:t xml:space="preserve">: Ukrainian, English, </w:t>
      </w:r>
      <w:proofErr w:type="gramStart"/>
      <w:r w:rsidR="00F341F2">
        <w:rPr>
          <w:lang w:val="en"/>
        </w:rPr>
        <w:t>Polish</w:t>
      </w:r>
      <w:proofErr w:type="gramEnd"/>
      <w:r w:rsidR="00F341F2">
        <w:rPr>
          <w:lang w:val="en"/>
        </w:rPr>
        <w:t>.</w:t>
      </w:r>
    </w:p>
    <w:p w14:paraId="749206E6" w14:textId="77777777" w:rsidR="00BD1A48" w:rsidRDefault="00F341F2">
      <w:pPr>
        <w:pStyle w:val="a3"/>
        <w:rPr>
          <w:sz w:val="26"/>
        </w:rPr>
      </w:pPr>
      <w:r>
        <w:br w:type="column"/>
      </w:r>
    </w:p>
    <w:p w14:paraId="211FABFA" w14:textId="77777777" w:rsidR="00BD1A48" w:rsidRDefault="00BD1A48">
      <w:pPr>
        <w:pStyle w:val="a3"/>
        <w:rPr>
          <w:sz w:val="26"/>
        </w:rPr>
      </w:pPr>
    </w:p>
    <w:p w14:paraId="57156A90" w14:textId="77777777" w:rsidR="00BD1A48" w:rsidRDefault="00BD1A48">
      <w:pPr>
        <w:pStyle w:val="a3"/>
        <w:rPr>
          <w:sz w:val="36"/>
        </w:rPr>
      </w:pPr>
    </w:p>
    <w:p w14:paraId="6BA600DC" w14:textId="77777777" w:rsidR="00BD1A48" w:rsidRDefault="00F341F2">
      <w:pPr>
        <w:pStyle w:val="1"/>
        <w:ind w:left="663" w:right="598"/>
        <w:jc w:val="center"/>
      </w:pPr>
      <w:r>
        <w:rPr>
          <w:lang w:val="en"/>
        </w:rPr>
        <w:t>EXAMPLE OF FORMATTING OF THE ABSTRACT:</w:t>
      </w:r>
    </w:p>
    <w:p w14:paraId="5A7BDD00" w14:textId="77777777" w:rsidR="00BD1A48" w:rsidRDefault="00F341F2">
      <w:pPr>
        <w:spacing w:before="200"/>
        <w:ind w:right="121"/>
        <w:jc w:val="right"/>
        <w:rPr>
          <w:b/>
          <w:sz w:val="24"/>
        </w:rPr>
      </w:pPr>
      <w:r>
        <w:rPr>
          <w:b/>
          <w:sz w:val="24"/>
          <w:lang w:val="en"/>
        </w:rPr>
        <w:t>Voitovska Alla Ivanivna</w:t>
      </w:r>
    </w:p>
    <w:p w14:paraId="5CDA2430" w14:textId="77777777" w:rsidR="00BD1A48" w:rsidRDefault="00F341F2">
      <w:pPr>
        <w:pStyle w:val="1"/>
        <w:spacing w:before="1"/>
        <w:ind w:left="3232" w:right="125" w:firstLine="2564"/>
        <w:jc w:val="right"/>
      </w:pPr>
      <w:r>
        <w:rPr>
          <w:lang w:val="en"/>
        </w:rPr>
        <w:t>Doctor of Philosophy, lecturer of the Department of Social Pedagogy</w:t>
      </w:r>
    </w:p>
    <w:p w14:paraId="37AB2173" w14:textId="77777777" w:rsidR="00BD1A48" w:rsidRDefault="00F341F2" w:rsidP="00B63A5C">
      <w:pPr>
        <w:pStyle w:val="a3"/>
        <w:ind w:left="3402" w:right="118" w:firstLine="1436"/>
        <w:jc w:val="right"/>
      </w:pPr>
      <w:proofErr w:type="gramStart"/>
      <w:r>
        <w:rPr>
          <w:b/>
          <w:lang w:val="en"/>
        </w:rPr>
        <w:t>and</w:t>
      </w:r>
      <w:proofErr w:type="gramEnd"/>
      <w:r>
        <w:rPr>
          <w:b/>
          <w:lang w:val="en"/>
        </w:rPr>
        <w:t xml:space="preserve"> social work, </w:t>
      </w:r>
      <w:r>
        <w:rPr>
          <w:lang w:val="en"/>
        </w:rPr>
        <w:t>Pavlo Tychyna Uman State Pedagogical University ORCID 0000-0003-4960-6348</w:t>
      </w:r>
    </w:p>
    <w:p w14:paraId="3B2F14B7" w14:textId="77777777" w:rsidR="00BD1A48" w:rsidRDefault="00F354FE">
      <w:pPr>
        <w:pStyle w:val="a3"/>
        <w:ind w:right="129"/>
        <w:jc w:val="right"/>
      </w:pPr>
      <w:hyperlink r:id="rId12" w:history="1">
        <w:r w:rsidR="00DF64D7">
          <w:rPr>
            <w:u w:val="single"/>
            <w:lang w:val="en"/>
          </w:rPr>
          <w:t>alla.voytovskaya@gmail.com</w:t>
        </w:r>
      </w:hyperlink>
    </w:p>
    <w:p w14:paraId="183A8574" w14:textId="77777777" w:rsidR="00BD1A48" w:rsidRDefault="00BD1A48">
      <w:pPr>
        <w:pStyle w:val="a3"/>
      </w:pPr>
    </w:p>
    <w:p w14:paraId="181E65DF" w14:textId="77777777" w:rsidR="00BD1A48" w:rsidRDefault="00F341F2">
      <w:pPr>
        <w:pStyle w:val="1"/>
        <w:ind w:left="663" w:right="606"/>
        <w:jc w:val="center"/>
      </w:pPr>
      <w:r>
        <w:rPr>
          <w:lang w:val="en"/>
        </w:rPr>
        <w:t>GENDER SOCIALIZATION OF STUDENTS WITH SPECIAL EDUCATIONAL NEEDS</w:t>
      </w:r>
    </w:p>
    <w:p w14:paraId="6136CE5D" w14:textId="77777777" w:rsidR="00BD1A48" w:rsidRDefault="00BD1A48">
      <w:pPr>
        <w:pStyle w:val="a3"/>
        <w:spacing w:before="1"/>
        <w:rPr>
          <w:b/>
        </w:rPr>
      </w:pPr>
    </w:p>
    <w:p w14:paraId="0E97A206" w14:textId="77777777" w:rsidR="00BD1A48" w:rsidRDefault="00F341F2">
      <w:pPr>
        <w:pStyle w:val="a3"/>
        <w:ind w:left="187"/>
      </w:pPr>
      <w:proofErr w:type="gramStart"/>
      <w:r>
        <w:rPr>
          <w:lang w:val="en"/>
        </w:rPr>
        <w:t>Text, text, text, text, text.</w:t>
      </w:r>
      <w:proofErr w:type="gramEnd"/>
    </w:p>
    <w:p w14:paraId="6A2F8AA8" w14:textId="77777777" w:rsidR="00BD1A48" w:rsidRDefault="00BD1A48">
      <w:pPr>
        <w:pStyle w:val="a3"/>
      </w:pPr>
    </w:p>
    <w:p w14:paraId="3CE73E00" w14:textId="77777777" w:rsidR="00BD1A48" w:rsidRDefault="00F341F2">
      <w:pPr>
        <w:pStyle w:val="1"/>
        <w:ind w:left="2268"/>
        <w:jc w:val="left"/>
      </w:pPr>
      <w:r>
        <w:rPr>
          <w:lang w:val="en"/>
        </w:rPr>
        <w:t>Reference list:</w:t>
      </w:r>
    </w:p>
    <w:p w14:paraId="0E426038" w14:textId="77777777" w:rsidR="00BD1A48" w:rsidRDefault="00BD1A48">
      <w:pPr>
        <w:pStyle w:val="a3"/>
        <w:rPr>
          <w:b/>
        </w:rPr>
      </w:pPr>
    </w:p>
    <w:p w14:paraId="2371EC22" w14:textId="77777777" w:rsidR="00BD1A48" w:rsidRDefault="00F341F2">
      <w:pPr>
        <w:pStyle w:val="a4"/>
        <w:numPr>
          <w:ilvl w:val="1"/>
          <w:numId w:val="1"/>
        </w:numPr>
        <w:tabs>
          <w:tab w:val="left" w:pos="548"/>
        </w:tabs>
        <w:ind w:left="187" w:right="132" w:firstLine="144"/>
        <w:jc w:val="both"/>
        <w:rPr>
          <w:sz w:val="24"/>
        </w:rPr>
      </w:pPr>
      <w:r>
        <w:rPr>
          <w:sz w:val="24"/>
          <w:lang w:val="en"/>
        </w:rPr>
        <w:t xml:space="preserve">Kapska A. Y. Social work: some aspects of working with children and youth: guidebook Kyiv: UDTsSSM, 2001, 220 p. </w:t>
      </w:r>
    </w:p>
    <w:p w14:paraId="647C9922" w14:textId="77777777" w:rsidR="00BD1A48" w:rsidRDefault="00F341F2">
      <w:pPr>
        <w:pStyle w:val="a4"/>
        <w:numPr>
          <w:ilvl w:val="1"/>
          <w:numId w:val="1"/>
        </w:numPr>
        <w:tabs>
          <w:tab w:val="left" w:pos="756"/>
        </w:tabs>
        <w:spacing w:before="1"/>
        <w:ind w:left="187" w:right="119" w:firstLine="144"/>
        <w:jc w:val="both"/>
        <w:rPr>
          <w:sz w:val="24"/>
        </w:rPr>
      </w:pPr>
      <w:r>
        <w:rPr>
          <w:sz w:val="24"/>
          <w:lang w:val="en"/>
        </w:rPr>
        <w:t xml:space="preserve">Melnyk T. M. Political and Legal Aspects of the Entry of Men and Women into the Legislative Power in Ukraine. </w:t>
      </w:r>
      <w:r>
        <w:rPr>
          <w:i/>
          <w:sz w:val="24"/>
          <w:lang w:val="en"/>
        </w:rPr>
        <w:t>Problems of Education</w:t>
      </w:r>
      <w:r>
        <w:rPr>
          <w:sz w:val="24"/>
          <w:lang w:val="en"/>
        </w:rPr>
        <w:t xml:space="preserve">: scientific-method. </w:t>
      </w:r>
      <w:proofErr w:type="gramStart"/>
      <w:r>
        <w:rPr>
          <w:sz w:val="24"/>
          <w:lang w:val="en"/>
        </w:rPr>
        <w:t>coll</w:t>
      </w:r>
      <w:proofErr w:type="gramEnd"/>
      <w:r>
        <w:rPr>
          <w:sz w:val="24"/>
          <w:lang w:val="en"/>
        </w:rPr>
        <w:t>. Kyiv, 2003. Issue 36. P.96-134.</w:t>
      </w:r>
    </w:p>
    <w:p w14:paraId="1B0BA3D1" w14:textId="77777777" w:rsidR="00BD1A48" w:rsidRDefault="00BD1A48">
      <w:pPr>
        <w:pStyle w:val="a3"/>
        <w:spacing w:before="11"/>
        <w:rPr>
          <w:sz w:val="23"/>
        </w:rPr>
      </w:pPr>
    </w:p>
    <w:p w14:paraId="28984312" w14:textId="59B6D5B7" w:rsidR="00BD1A48" w:rsidRDefault="00F341F2">
      <w:pPr>
        <w:ind w:left="816" w:right="602" w:hanging="60"/>
        <w:rPr>
          <w:sz w:val="24"/>
        </w:rPr>
      </w:pPr>
      <w:r>
        <w:rPr>
          <w:b/>
          <w:sz w:val="24"/>
          <w:lang w:val="en"/>
        </w:rPr>
        <w:t>Email of the organizing committee</w:t>
      </w:r>
      <w:r>
        <w:rPr>
          <w:sz w:val="24"/>
          <w:lang w:val="en"/>
        </w:rPr>
        <w:t xml:space="preserve">: </w:t>
      </w:r>
      <w:hyperlink r:id="rId13" w:history="1">
        <w:r>
          <w:rPr>
            <w:sz w:val="24"/>
            <w:lang w:val="en"/>
          </w:rPr>
          <w:t>alla.voytovskaya@gmail.com</w:t>
        </w:r>
      </w:hyperlink>
      <w:r>
        <w:rPr>
          <w:sz w:val="24"/>
          <w:lang w:val="en"/>
        </w:rPr>
        <w:t xml:space="preserve"> </w:t>
      </w:r>
      <w:proofErr w:type="spellStart"/>
      <w:r>
        <w:rPr>
          <w:sz w:val="24"/>
          <w:lang w:val="en"/>
        </w:rPr>
        <w:t>Alla</w:t>
      </w:r>
      <w:proofErr w:type="spellEnd"/>
      <w:r>
        <w:rPr>
          <w:sz w:val="24"/>
          <w:lang w:val="en"/>
        </w:rPr>
        <w:t xml:space="preserve"> </w:t>
      </w:r>
      <w:proofErr w:type="spellStart"/>
      <w:r>
        <w:rPr>
          <w:sz w:val="24"/>
          <w:lang w:val="en"/>
        </w:rPr>
        <w:t>Ivanivna</w:t>
      </w:r>
      <w:proofErr w:type="spellEnd"/>
      <w:r>
        <w:rPr>
          <w:sz w:val="24"/>
          <w:lang w:val="en"/>
        </w:rPr>
        <w:t xml:space="preserve"> </w:t>
      </w:r>
      <w:proofErr w:type="spellStart"/>
      <w:r w:rsidR="00E75DB3">
        <w:rPr>
          <w:sz w:val="24"/>
          <w:lang w:val="en"/>
        </w:rPr>
        <w:t>Voitovska</w:t>
      </w:r>
      <w:proofErr w:type="spellEnd"/>
      <w:r w:rsidR="00E75DB3">
        <w:rPr>
          <w:sz w:val="24"/>
          <w:lang w:val="en"/>
        </w:rPr>
        <w:t xml:space="preserve"> </w:t>
      </w:r>
      <w:r>
        <w:rPr>
          <w:sz w:val="24"/>
          <w:lang w:val="en"/>
        </w:rPr>
        <w:t>(+38067-499-10-30</w:t>
      </w:r>
      <w:proofErr w:type="gramStart"/>
      <w:r>
        <w:rPr>
          <w:sz w:val="24"/>
          <w:lang w:val="en"/>
        </w:rPr>
        <w:t>) .</w:t>
      </w:r>
      <w:proofErr w:type="gramEnd"/>
    </w:p>
    <w:p w14:paraId="7451E194" w14:textId="77777777" w:rsidR="00BD1A48" w:rsidRDefault="00BD1A48">
      <w:pPr>
        <w:pStyle w:val="a3"/>
        <w:rPr>
          <w:sz w:val="26"/>
        </w:rPr>
      </w:pPr>
    </w:p>
    <w:p w14:paraId="0447D505" w14:textId="77777777" w:rsidR="00BD1A48" w:rsidRDefault="00BD1A48">
      <w:pPr>
        <w:pStyle w:val="a3"/>
        <w:spacing w:before="1"/>
        <w:rPr>
          <w:sz w:val="22"/>
        </w:rPr>
      </w:pPr>
    </w:p>
    <w:p w14:paraId="52C3C3CF" w14:textId="77777777" w:rsidR="00BD1A48" w:rsidRDefault="00F341F2">
      <w:pPr>
        <w:pStyle w:val="1"/>
        <w:ind w:left="2276"/>
        <w:jc w:val="left"/>
      </w:pPr>
      <w:r>
        <w:rPr>
          <w:lang w:val="en"/>
        </w:rPr>
        <w:t>We look forward to fruitful cooperating!</w:t>
      </w:r>
    </w:p>
    <w:sectPr w:rsidR="00BD1A48">
      <w:pgSz w:w="16840" w:h="11910" w:orient="landscape"/>
      <w:pgMar w:top="500" w:right="440" w:bottom="280" w:left="380" w:header="720" w:footer="720" w:gutter="0"/>
      <w:cols w:num="2" w:space="720" w:equalWidth="0">
        <w:col w:w="7731" w:space="475"/>
        <w:col w:w="7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04E"/>
    <w:multiLevelType w:val="hybridMultilevel"/>
    <w:tmpl w:val="6300734C"/>
    <w:lvl w:ilvl="0" w:tplc="6A00E64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4F8C0">
      <w:start w:val="1"/>
      <w:numFmt w:val="decimal"/>
      <w:lvlText w:val="%2."/>
      <w:lvlJc w:val="left"/>
      <w:pPr>
        <w:ind w:left="188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6669106">
      <w:numFmt w:val="bullet"/>
      <w:lvlText w:val="•"/>
      <w:lvlJc w:val="left"/>
      <w:pPr>
        <w:ind w:left="1019" w:hanging="216"/>
      </w:pPr>
      <w:rPr>
        <w:rFonts w:hint="default"/>
        <w:lang w:val="uk-UA" w:eastAsia="en-US" w:bidi="ar-SA"/>
      </w:rPr>
    </w:lvl>
    <w:lvl w:ilvl="3" w:tplc="120CB8C8">
      <w:numFmt w:val="bullet"/>
      <w:lvlText w:val="•"/>
      <w:lvlJc w:val="left"/>
      <w:pPr>
        <w:ind w:left="1858" w:hanging="216"/>
      </w:pPr>
      <w:rPr>
        <w:rFonts w:hint="default"/>
        <w:lang w:val="uk-UA" w:eastAsia="en-US" w:bidi="ar-SA"/>
      </w:rPr>
    </w:lvl>
    <w:lvl w:ilvl="4" w:tplc="6C0EB284">
      <w:numFmt w:val="bullet"/>
      <w:lvlText w:val="•"/>
      <w:lvlJc w:val="left"/>
      <w:pPr>
        <w:ind w:left="2698" w:hanging="216"/>
      </w:pPr>
      <w:rPr>
        <w:rFonts w:hint="default"/>
        <w:lang w:val="uk-UA" w:eastAsia="en-US" w:bidi="ar-SA"/>
      </w:rPr>
    </w:lvl>
    <w:lvl w:ilvl="5" w:tplc="E918BFB6">
      <w:numFmt w:val="bullet"/>
      <w:lvlText w:val="•"/>
      <w:lvlJc w:val="left"/>
      <w:pPr>
        <w:ind w:left="3537" w:hanging="216"/>
      </w:pPr>
      <w:rPr>
        <w:rFonts w:hint="default"/>
        <w:lang w:val="uk-UA" w:eastAsia="en-US" w:bidi="ar-SA"/>
      </w:rPr>
    </w:lvl>
    <w:lvl w:ilvl="6" w:tplc="351CD840">
      <w:numFmt w:val="bullet"/>
      <w:lvlText w:val="•"/>
      <w:lvlJc w:val="left"/>
      <w:pPr>
        <w:ind w:left="4376" w:hanging="216"/>
      </w:pPr>
      <w:rPr>
        <w:rFonts w:hint="default"/>
        <w:lang w:val="uk-UA" w:eastAsia="en-US" w:bidi="ar-SA"/>
      </w:rPr>
    </w:lvl>
    <w:lvl w:ilvl="7" w:tplc="C8CCEC90">
      <w:numFmt w:val="bullet"/>
      <w:lvlText w:val="•"/>
      <w:lvlJc w:val="left"/>
      <w:pPr>
        <w:ind w:left="5216" w:hanging="216"/>
      </w:pPr>
      <w:rPr>
        <w:rFonts w:hint="default"/>
        <w:lang w:val="uk-UA" w:eastAsia="en-US" w:bidi="ar-SA"/>
      </w:rPr>
    </w:lvl>
    <w:lvl w:ilvl="8" w:tplc="F53A579A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</w:abstractNum>
  <w:abstractNum w:abstractNumId="1">
    <w:nsid w:val="680C5E1C"/>
    <w:multiLevelType w:val="hybridMultilevel"/>
    <w:tmpl w:val="33023920"/>
    <w:lvl w:ilvl="0" w:tplc="7FB6DC02">
      <w:start w:val="1"/>
      <w:numFmt w:val="decimal"/>
      <w:lvlText w:val="%1."/>
      <w:lvlJc w:val="left"/>
      <w:pPr>
        <w:ind w:left="4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D82C30">
      <w:numFmt w:val="bullet"/>
      <w:lvlText w:val="•"/>
      <w:lvlJc w:val="left"/>
      <w:pPr>
        <w:ind w:left="1145" w:hanging="240"/>
      </w:pPr>
      <w:rPr>
        <w:rFonts w:hint="default"/>
        <w:lang w:val="uk-UA" w:eastAsia="en-US" w:bidi="ar-SA"/>
      </w:rPr>
    </w:lvl>
    <w:lvl w:ilvl="2" w:tplc="8E6C5C60">
      <w:numFmt w:val="bullet"/>
      <w:lvlText w:val="•"/>
      <w:lvlJc w:val="left"/>
      <w:pPr>
        <w:ind w:left="1870" w:hanging="240"/>
      </w:pPr>
      <w:rPr>
        <w:rFonts w:hint="default"/>
        <w:lang w:val="uk-UA" w:eastAsia="en-US" w:bidi="ar-SA"/>
      </w:rPr>
    </w:lvl>
    <w:lvl w:ilvl="3" w:tplc="3A08B134">
      <w:numFmt w:val="bullet"/>
      <w:lvlText w:val="•"/>
      <w:lvlJc w:val="left"/>
      <w:pPr>
        <w:ind w:left="2595" w:hanging="240"/>
      </w:pPr>
      <w:rPr>
        <w:rFonts w:hint="default"/>
        <w:lang w:val="uk-UA" w:eastAsia="en-US" w:bidi="ar-SA"/>
      </w:rPr>
    </w:lvl>
    <w:lvl w:ilvl="4" w:tplc="A6F0C892">
      <w:numFmt w:val="bullet"/>
      <w:lvlText w:val="•"/>
      <w:lvlJc w:val="left"/>
      <w:pPr>
        <w:ind w:left="3321" w:hanging="240"/>
      </w:pPr>
      <w:rPr>
        <w:rFonts w:hint="default"/>
        <w:lang w:val="uk-UA" w:eastAsia="en-US" w:bidi="ar-SA"/>
      </w:rPr>
    </w:lvl>
    <w:lvl w:ilvl="5" w:tplc="18B8A1B4">
      <w:numFmt w:val="bullet"/>
      <w:lvlText w:val="•"/>
      <w:lvlJc w:val="left"/>
      <w:pPr>
        <w:ind w:left="4046" w:hanging="240"/>
      </w:pPr>
      <w:rPr>
        <w:rFonts w:hint="default"/>
        <w:lang w:val="uk-UA" w:eastAsia="en-US" w:bidi="ar-SA"/>
      </w:rPr>
    </w:lvl>
    <w:lvl w:ilvl="6" w:tplc="01EC27E4">
      <w:numFmt w:val="bullet"/>
      <w:lvlText w:val="•"/>
      <w:lvlJc w:val="left"/>
      <w:pPr>
        <w:ind w:left="4771" w:hanging="240"/>
      </w:pPr>
      <w:rPr>
        <w:rFonts w:hint="default"/>
        <w:lang w:val="uk-UA" w:eastAsia="en-US" w:bidi="ar-SA"/>
      </w:rPr>
    </w:lvl>
    <w:lvl w:ilvl="7" w:tplc="CE54E80C">
      <w:numFmt w:val="bullet"/>
      <w:lvlText w:val="•"/>
      <w:lvlJc w:val="left"/>
      <w:pPr>
        <w:ind w:left="5496" w:hanging="240"/>
      </w:pPr>
      <w:rPr>
        <w:rFonts w:hint="default"/>
        <w:lang w:val="uk-UA" w:eastAsia="en-US" w:bidi="ar-SA"/>
      </w:rPr>
    </w:lvl>
    <w:lvl w:ilvl="8" w:tplc="D946F53E">
      <w:numFmt w:val="bullet"/>
      <w:lvlText w:val="•"/>
      <w:lvlJc w:val="left"/>
      <w:pPr>
        <w:ind w:left="6222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8"/>
    <w:rsid w:val="000268D8"/>
    <w:rsid w:val="000544AC"/>
    <w:rsid w:val="00074CBF"/>
    <w:rsid w:val="000F5154"/>
    <w:rsid w:val="0016184D"/>
    <w:rsid w:val="005106E6"/>
    <w:rsid w:val="00585B79"/>
    <w:rsid w:val="00657793"/>
    <w:rsid w:val="006F16CD"/>
    <w:rsid w:val="007F095A"/>
    <w:rsid w:val="00951F6D"/>
    <w:rsid w:val="009C5BD3"/>
    <w:rsid w:val="00B63A5C"/>
    <w:rsid w:val="00BA0339"/>
    <w:rsid w:val="00BD1A48"/>
    <w:rsid w:val="00DF64D7"/>
    <w:rsid w:val="00E048B8"/>
    <w:rsid w:val="00E75DB3"/>
    <w:rsid w:val="00F341F2"/>
    <w:rsid w:val="00F354FE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voytovskaya@gmail.com" TargetMode="External"/><Relationship Id="rId13" Type="http://schemas.openxmlformats.org/officeDocument/2006/relationships/hyperlink" Target="mailto:alla.voytovska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po.udpu.edu.ua/" TargetMode="External"/><Relationship Id="rId12" Type="http://schemas.openxmlformats.org/officeDocument/2006/relationships/hyperlink" Target="mailto:alla.voyt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chnpu/" TargetMode="External"/><Relationship Id="rId11" Type="http://schemas.openxmlformats.org/officeDocument/2006/relationships/hyperlink" Target="http://www.economics.in.ua/2019/01/8302201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so.udp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U14dsdSPRUbK1r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Angelika</cp:lastModifiedBy>
  <cp:revision>3</cp:revision>
  <dcterms:created xsi:type="dcterms:W3CDTF">2023-03-13T17:57:00Z</dcterms:created>
  <dcterms:modified xsi:type="dcterms:W3CDTF">2023-03-13T17:59:00Z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