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08" w:rsidRPr="00880D8B" w:rsidRDefault="00044130" w:rsidP="00880D8B">
      <w:pPr>
        <w:spacing w:after="0" w:line="240" w:lineRule="auto"/>
        <w:jc w:val="center"/>
        <w:rPr>
          <w:rFonts w:ascii="Times New Roman" w:hAnsi="Times New Roman"/>
        </w:rPr>
      </w:pPr>
      <w:r w:rsidRPr="00880D8B">
        <w:rPr>
          <w:rFonts w:ascii="Times New Roman" w:hAnsi="Times New Roman"/>
        </w:rPr>
        <w:t>МИНИСТЕРСТВО ОБРАЗОВАНИЯ И НАУКИ УКРАИНЫ</w:t>
      </w:r>
    </w:p>
    <w:p w:rsidR="00967D08" w:rsidRPr="00880D8B" w:rsidRDefault="00044130" w:rsidP="00880D8B">
      <w:pPr>
        <w:spacing w:after="0" w:line="240" w:lineRule="auto"/>
        <w:jc w:val="center"/>
        <w:rPr>
          <w:rFonts w:ascii="Times New Roman" w:hAnsi="Times New Roman"/>
        </w:rPr>
      </w:pPr>
      <w:r w:rsidRPr="00880D8B">
        <w:rPr>
          <w:rFonts w:ascii="Times New Roman" w:hAnsi="Times New Roman"/>
        </w:rPr>
        <w:t>УМАНСКИЙ ГОСУДАРСТВЕННЫЙ ПЕДАГОГИЧЕСКИЙ УНИВЕРСИТЕТ имени ПАВЛА ТЫЧИНЫ</w:t>
      </w:r>
    </w:p>
    <w:p w:rsidR="00044130" w:rsidRPr="00880D8B" w:rsidRDefault="00044130" w:rsidP="00880D8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80D8B">
        <w:rPr>
          <w:rFonts w:ascii="Times New Roman" w:hAnsi="Times New Roman"/>
          <w:lang w:val="uk-UA"/>
        </w:rPr>
        <w:t>КИ</w:t>
      </w:r>
      <w:r w:rsidRPr="00880D8B">
        <w:rPr>
          <w:rFonts w:ascii="Times New Roman" w:hAnsi="Times New Roman"/>
        </w:rPr>
        <w:t>Е</w:t>
      </w:r>
      <w:r w:rsidRPr="00880D8B">
        <w:rPr>
          <w:rFonts w:ascii="Times New Roman" w:hAnsi="Times New Roman"/>
          <w:lang w:val="uk-UA"/>
        </w:rPr>
        <w:t xml:space="preserve">ВСКИЙ НАЦИОНАЛЬНЫЙ </w:t>
      </w:r>
      <w:r w:rsidRPr="00880D8B">
        <w:rPr>
          <w:rFonts w:ascii="Times New Roman" w:hAnsi="Times New Roman"/>
        </w:rPr>
        <w:t>ПЕДАГОГИЧЕСКИЙ УНИВЕРСИТЕТ</w:t>
      </w:r>
      <w:r w:rsidRPr="00880D8B">
        <w:rPr>
          <w:rFonts w:ascii="Times New Roman" w:hAnsi="Times New Roman"/>
          <w:lang w:val="uk-UA"/>
        </w:rPr>
        <w:t xml:space="preserve"> </w:t>
      </w:r>
      <w:r w:rsidRPr="00880D8B">
        <w:rPr>
          <w:rFonts w:ascii="Times New Roman" w:hAnsi="Times New Roman"/>
        </w:rPr>
        <w:t>имени</w:t>
      </w:r>
      <w:r w:rsidRPr="00880D8B">
        <w:rPr>
          <w:rFonts w:ascii="Times New Roman" w:hAnsi="Times New Roman"/>
          <w:lang w:val="uk-UA"/>
        </w:rPr>
        <w:t xml:space="preserve"> М.П.ДРАГОМАНОВА</w:t>
      </w:r>
    </w:p>
    <w:p w:rsidR="00044130" w:rsidRPr="00880D8B" w:rsidRDefault="004F4146" w:rsidP="00880D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2"/>
          <w:szCs w:val="22"/>
          <w:lang w:val="uk-UA"/>
        </w:rPr>
      </w:pPr>
      <w:hyperlink r:id="rId5" w:tgtFrame="_self" w:tooltip="Загальна інформація про ВНЗ" w:history="1">
        <w:r w:rsidR="00044130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УМАНСКИЙ ФИЛИАЛ ЧВ</w:t>
        </w:r>
        <w:r w:rsidR="00880D8B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У</w:t>
        </w:r>
        <w:r w:rsidR="00044130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З</w:t>
        </w:r>
        <w:r w:rsidR="00044130" w:rsidRPr="00880D8B">
          <w:rPr>
            <w:rStyle w:val="a4"/>
            <w:b w:val="0"/>
            <w:color w:val="auto"/>
            <w:sz w:val="22"/>
            <w:szCs w:val="22"/>
            <w:u w:val="none"/>
          </w:rPr>
          <w:t> </w:t>
        </w:r>
        <w:r w:rsidR="00044130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«</w:t>
        </w:r>
        <w:r w:rsidR="00880D8B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Е</w:t>
        </w:r>
        <w:r w:rsidR="00044130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ВРОПЕЙСКИЙ УН</w:t>
        </w:r>
        <w:r w:rsidR="00880D8B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И</w:t>
        </w:r>
        <w:r w:rsidR="00044130" w:rsidRPr="00880D8B">
          <w:rPr>
            <w:rStyle w:val="a4"/>
            <w:b w:val="0"/>
            <w:color w:val="auto"/>
            <w:sz w:val="22"/>
            <w:szCs w:val="22"/>
            <w:u w:val="none"/>
            <w:lang w:val="uk-UA"/>
          </w:rPr>
          <w:t>ВЕРСИТЕТ»</w:t>
        </w:r>
      </w:hyperlink>
    </w:p>
    <w:p w:rsidR="00044130" w:rsidRDefault="00044130" w:rsidP="00880D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80D8B">
        <w:rPr>
          <w:rFonts w:ascii="Times New Roman" w:hAnsi="Times New Roman"/>
          <w:lang w:val="uk-UA"/>
        </w:rPr>
        <w:t xml:space="preserve">МЕЛИТОПОЛЬСКИЙ </w:t>
      </w:r>
      <w:r w:rsidRPr="00880D8B">
        <w:rPr>
          <w:rFonts w:ascii="Times New Roman" w:hAnsi="Times New Roman"/>
        </w:rPr>
        <w:t>ГОСУДАРСТВЕННЫЙ ПЕДАГОГИЧЕСКИЙ УНИВЕРСИТЕТ</w:t>
      </w:r>
      <w:r w:rsidRPr="00880D8B">
        <w:rPr>
          <w:rFonts w:ascii="Times New Roman" w:hAnsi="Times New Roman"/>
          <w:lang w:val="uk-UA"/>
        </w:rPr>
        <w:t xml:space="preserve"> </w:t>
      </w:r>
      <w:r w:rsidRPr="00880D8B">
        <w:rPr>
          <w:rFonts w:ascii="Times New Roman" w:hAnsi="Times New Roman"/>
        </w:rPr>
        <w:t>имени</w:t>
      </w:r>
      <w:r w:rsidRPr="00880D8B">
        <w:rPr>
          <w:rFonts w:ascii="Times New Roman" w:hAnsi="Times New Roman"/>
          <w:lang w:val="uk-UA"/>
        </w:rPr>
        <w:t xml:space="preserve"> БОГДАНА ХМЕЛЬНИЦКОГО</w:t>
      </w:r>
    </w:p>
    <w:p w:rsidR="00880D8B" w:rsidRDefault="00880D8B" w:rsidP="00880D8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D8B" w:rsidRPr="00E64D72" w:rsidRDefault="00880D8B" w:rsidP="00880D8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E64D72">
        <w:rPr>
          <w:rFonts w:ascii="Times New Roman" w:hAnsi="Times New Roman"/>
          <w:b/>
          <w:sz w:val="24"/>
          <w:szCs w:val="24"/>
          <w:lang w:val="uk-UA"/>
        </w:rPr>
        <w:t>НФОРМАЦ</w:t>
      </w:r>
      <w:r>
        <w:rPr>
          <w:rFonts w:ascii="Times New Roman" w:hAnsi="Times New Roman"/>
          <w:b/>
          <w:sz w:val="24"/>
          <w:szCs w:val="24"/>
          <w:lang w:val="uk-UA"/>
        </w:rPr>
        <w:t>ИО</w:t>
      </w:r>
      <w:r w:rsidRPr="00E64D72"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Ы</w:t>
      </w:r>
      <w:r w:rsidRPr="00E64D72">
        <w:rPr>
          <w:rFonts w:ascii="Times New Roman" w:hAnsi="Times New Roman"/>
          <w:b/>
          <w:sz w:val="24"/>
          <w:szCs w:val="24"/>
          <w:lang w:val="uk-UA"/>
        </w:rPr>
        <w:t>Й ЛИСТ</w:t>
      </w:r>
    </w:p>
    <w:p w:rsidR="00880D8B" w:rsidRPr="004E62B9" w:rsidRDefault="00880D8B" w:rsidP="00880D8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D8B" w:rsidRPr="00AA33A3" w:rsidRDefault="00880D8B" w:rsidP="00880D8B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AA33A3">
        <w:rPr>
          <w:rFonts w:ascii="Times New Roman" w:hAnsi="Times New Roman"/>
          <w:b/>
          <w:sz w:val="24"/>
          <w:szCs w:val="24"/>
        </w:rPr>
        <w:t>Уважаемые научные работники, аспиранты, магистранты, соискател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AA33A3">
        <w:rPr>
          <w:rFonts w:ascii="Times New Roman" w:hAnsi="Times New Roman"/>
          <w:b/>
          <w:sz w:val="24"/>
          <w:szCs w:val="24"/>
        </w:rPr>
        <w:t>!</w:t>
      </w:r>
    </w:p>
    <w:p w:rsidR="00880D8B" w:rsidRPr="00AA33A3" w:rsidRDefault="00880D8B" w:rsidP="00880D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3A3">
        <w:rPr>
          <w:rFonts w:ascii="Times New Roman" w:hAnsi="Times New Roman"/>
          <w:sz w:val="24"/>
          <w:szCs w:val="24"/>
        </w:rPr>
        <w:t>При</w:t>
      </w:r>
      <w:r w:rsidR="000C26B1">
        <w:rPr>
          <w:rFonts w:ascii="Times New Roman" w:hAnsi="Times New Roman"/>
          <w:sz w:val="24"/>
          <w:szCs w:val="24"/>
        </w:rPr>
        <w:t>глашаем Вас принять участие в ра</w:t>
      </w:r>
      <w:r w:rsidRPr="00AA33A3">
        <w:rPr>
          <w:rFonts w:ascii="Times New Roman" w:hAnsi="Times New Roman"/>
          <w:sz w:val="24"/>
          <w:szCs w:val="24"/>
        </w:rPr>
        <w:t>бот</w:t>
      </w:r>
      <w:r>
        <w:rPr>
          <w:rFonts w:ascii="Times New Roman" w:hAnsi="Times New Roman"/>
          <w:sz w:val="24"/>
          <w:szCs w:val="24"/>
        </w:rPr>
        <w:t>е</w:t>
      </w:r>
      <w:r w:rsidRPr="00AA33A3">
        <w:rPr>
          <w:rFonts w:ascii="Times New Roman" w:hAnsi="Times New Roman"/>
          <w:sz w:val="24"/>
          <w:szCs w:val="24"/>
        </w:rPr>
        <w:t xml:space="preserve"> </w:t>
      </w:r>
      <w:r w:rsidRPr="00AA33A3">
        <w:rPr>
          <w:rFonts w:ascii="Times New Roman" w:hAnsi="Times New Roman"/>
          <w:b/>
          <w:sz w:val="24"/>
          <w:szCs w:val="24"/>
        </w:rPr>
        <w:t>Всеукраинской научно-практической интернет-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конференции</w:t>
      </w:r>
      <w:r w:rsidRPr="00AA33A3">
        <w:rPr>
          <w:rFonts w:ascii="Times New Roman" w:hAnsi="Times New Roman"/>
          <w:b/>
          <w:sz w:val="24"/>
          <w:szCs w:val="24"/>
        </w:rPr>
        <w:t xml:space="preserve"> «</w:t>
      </w:r>
      <w:r w:rsidRPr="00AA33A3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 обучение</w:t>
      </w:r>
      <w:r w:rsidRPr="00AA33A3">
        <w:rPr>
          <w:rFonts w:ascii="Times New Roman" w:hAnsi="Times New Roman"/>
          <w:b/>
          <w:sz w:val="24"/>
          <w:szCs w:val="24"/>
        </w:rPr>
        <w:t xml:space="preserve">», </w:t>
      </w:r>
      <w:r w:rsidRPr="00AA33A3">
        <w:rPr>
          <w:rFonts w:ascii="Times New Roman" w:hAnsi="Times New Roman"/>
          <w:sz w:val="24"/>
          <w:szCs w:val="24"/>
        </w:rPr>
        <w:t>которая состоится</w:t>
      </w:r>
      <w:r w:rsidRPr="00AA33A3">
        <w:rPr>
          <w:rFonts w:ascii="Times New Roman" w:hAnsi="Times New Roman"/>
          <w:b/>
          <w:sz w:val="24"/>
          <w:szCs w:val="24"/>
        </w:rPr>
        <w:t xml:space="preserve"> 16-17 марта 2016 г.</w:t>
      </w:r>
    </w:p>
    <w:p w:rsidR="009F31DF" w:rsidRPr="00EB2E5A" w:rsidRDefault="00967D08" w:rsidP="009F31DF">
      <w:pPr>
        <w:spacing w:before="240"/>
        <w:jc w:val="center"/>
        <w:rPr>
          <w:rFonts w:ascii="Times New Roman" w:hAnsi="Times New Roman"/>
          <w:b/>
          <w:szCs w:val="24"/>
        </w:rPr>
      </w:pPr>
      <w:r w:rsidRPr="00EB2E5A">
        <w:rPr>
          <w:rFonts w:ascii="Times New Roman" w:hAnsi="Times New Roman"/>
          <w:b/>
          <w:szCs w:val="24"/>
        </w:rPr>
        <w:t>НАПРАВЛЕНИЯ РАБОТЫ КОНФЕРЕНЦИИ</w:t>
      </w:r>
      <w:r w:rsidR="009F31DF" w:rsidRPr="00EB2E5A">
        <w:rPr>
          <w:rFonts w:ascii="Times New Roman" w:hAnsi="Times New Roman"/>
          <w:b/>
          <w:szCs w:val="24"/>
        </w:rPr>
        <w:t>:</w:t>
      </w:r>
    </w:p>
    <w:p w:rsidR="00967D08" w:rsidRPr="00EB2E5A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 xml:space="preserve">использование ИКТ в педагогическом </w:t>
      </w:r>
      <w:proofErr w:type="gramStart"/>
      <w:r w:rsidRPr="00EB2E5A">
        <w:rPr>
          <w:rFonts w:ascii="Times New Roman" w:hAnsi="Times New Roman"/>
          <w:sz w:val="24"/>
        </w:rPr>
        <w:t>процессе ;</w:t>
      </w:r>
      <w:proofErr w:type="gramEnd"/>
    </w:p>
    <w:p w:rsidR="00373B84" w:rsidRPr="00373B84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>проблемы внедрения компьютерно-ориентированных технологий обучения в обр</w:t>
      </w:r>
      <w:r w:rsidR="00373B84">
        <w:rPr>
          <w:rFonts w:ascii="Times New Roman" w:hAnsi="Times New Roman"/>
          <w:sz w:val="24"/>
        </w:rPr>
        <w:t>азовательных учреждениях</w:t>
      </w:r>
      <w:r w:rsidRPr="00EB2E5A">
        <w:rPr>
          <w:rFonts w:ascii="Times New Roman" w:hAnsi="Times New Roman"/>
          <w:sz w:val="24"/>
        </w:rPr>
        <w:t>;</w:t>
      </w:r>
    </w:p>
    <w:p w:rsidR="00967D08" w:rsidRPr="00EB2E5A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>проблемы использования современных технологий дистанционного обучения;</w:t>
      </w:r>
    </w:p>
    <w:p w:rsidR="00967D08" w:rsidRPr="00EB2E5A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>формирование информационной культуры участников педагогического процесса;</w:t>
      </w:r>
    </w:p>
    <w:p w:rsidR="00967D08" w:rsidRPr="00EB2E5A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>использование ИКТ для контроля знаний учащихся и студентов;</w:t>
      </w:r>
    </w:p>
    <w:p w:rsidR="00967D08" w:rsidRPr="00EB2E5A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>профильное обучение учащихся в области ИКТ;</w:t>
      </w:r>
    </w:p>
    <w:p w:rsidR="00967D08" w:rsidRPr="00EB2E5A" w:rsidRDefault="00967D08" w:rsidP="00967D0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B2E5A">
        <w:rPr>
          <w:rFonts w:ascii="Times New Roman" w:hAnsi="Times New Roman"/>
          <w:sz w:val="24"/>
        </w:rPr>
        <w:t>особенности создания и использования педагогических программных средств;</w:t>
      </w:r>
    </w:p>
    <w:p w:rsidR="009F31DF" w:rsidRPr="00EB2E5A" w:rsidRDefault="00373B84" w:rsidP="00967D08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к</w:t>
      </w:r>
      <w:r w:rsidRPr="00373B84">
        <w:rPr>
          <w:rFonts w:ascii="Times New Roman" w:hAnsi="Times New Roman"/>
          <w:sz w:val="24"/>
          <w:lang w:val="uk-UA"/>
        </w:rPr>
        <w:t>омпетентностный</w:t>
      </w:r>
      <w:proofErr w:type="spellEnd"/>
      <w:r w:rsidR="00967D08" w:rsidRPr="00EB2E5A">
        <w:rPr>
          <w:rFonts w:ascii="Times New Roman" w:hAnsi="Times New Roman"/>
          <w:sz w:val="24"/>
        </w:rPr>
        <w:t xml:space="preserve"> подход в обучении информатике и компьютерной техники</w:t>
      </w:r>
      <w:r w:rsidR="00EE00F5" w:rsidRPr="00EB2E5A">
        <w:rPr>
          <w:rFonts w:ascii="Times New Roman" w:hAnsi="Times New Roman"/>
          <w:sz w:val="24"/>
        </w:rPr>
        <w:t>.</w:t>
      </w:r>
    </w:p>
    <w:p w:rsidR="000C26B1" w:rsidRPr="00AA33A3" w:rsidRDefault="000C26B1" w:rsidP="008658AB">
      <w:pPr>
        <w:spacing w:after="0" w:line="264" w:lineRule="auto"/>
        <w:ind w:left="180" w:firstLine="57"/>
        <w:outlineLvl w:val="0"/>
        <w:rPr>
          <w:rFonts w:ascii="Times New Roman" w:hAnsi="Times New Roman"/>
          <w:b/>
          <w:sz w:val="24"/>
        </w:rPr>
      </w:pPr>
      <w:r w:rsidRPr="00AA33A3">
        <w:rPr>
          <w:rFonts w:ascii="Times New Roman" w:hAnsi="Times New Roman"/>
          <w:b/>
          <w:sz w:val="24"/>
        </w:rPr>
        <w:t xml:space="preserve">Материалы просим присылать на 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AA33A3">
        <w:rPr>
          <w:rFonts w:ascii="Times New Roman" w:hAnsi="Times New Roman"/>
          <w:sz w:val="24"/>
        </w:rPr>
        <w:t>е-</w:t>
      </w:r>
      <w:proofErr w:type="spellStart"/>
      <w:r w:rsidRPr="00AA33A3">
        <w:rPr>
          <w:rFonts w:ascii="Times New Roman" w:hAnsi="Times New Roman"/>
          <w:sz w:val="24"/>
        </w:rPr>
        <w:t>mail</w:t>
      </w:r>
      <w:proofErr w:type="spellEnd"/>
      <w:r w:rsidRPr="00AA33A3">
        <w:rPr>
          <w:rFonts w:ascii="Times New Roman" w:hAnsi="Times New Roman"/>
          <w:sz w:val="24"/>
        </w:rPr>
        <w:t xml:space="preserve">: </w:t>
      </w:r>
      <w:hyperlink r:id="rId6" w:history="1">
        <w:r w:rsidRPr="00AA33A3">
          <w:rPr>
            <w:rFonts w:ascii="Times New Roman" w:hAnsi="Times New Roman"/>
            <w:sz w:val="24"/>
            <w:szCs w:val="24"/>
            <w:u w:val="single"/>
          </w:rPr>
          <w:t>informatika-ikt@ukr.net</w:t>
        </w:r>
      </w:hyperlink>
      <w:r w:rsidRPr="00AA33A3">
        <w:rPr>
          <w:rFonts w:ascii="Times New Roman" w:hAnsi="Times New Roman"/>
          <w:sz w:val="24"/>
        </w:rPr>
        <w:t xml:space="preserve"> с пометкой: «На конференцию».</w:t>
      </w:r>
    </w:p>
    <w:p w:rsidR="000C26B1" w:rsidRPr="00AA33A3" w:rsidRDefault="000C26B1" w:rsidP="008658AB">
      <w:pPr>
        <w:pStyle w:val="40"/>
        <w:shd w:val="clear" w:color="auto" w:fill="auto"/>
        <w:spacing w:line="264" w:lineRule="auto"/>
        <w:ind w:firstLine="709"/>
        <w:rPr>
          <w:rStyle w:val="41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A33A3">
        <w:rPr>
          <w:rStyle w:val="41"/>
          <w:rFonts w:ascii="Times New Roman" w:hAnsi="Times New Roman"/>
          <w:color w:val="000000"/>
          <w:sz w:val="24"/>
          <w:szCs w:val="24"/>
        </w:rPr>
        <w:t>После от</w:t>
      </w:r>
      <w:r>
        <w:rPr>
          <w:rStyle w:val="41"/>
          <w:rFonts w:ascii="Times New Roman" w:hAnsi="Times New Roman"/>
          <w:color w:val="000000"/>
          <w:sz w:val="24"/>
          <w:szCs w:val="24"/>
        </w:rPr>
        <w:t>сылки</w:t>
      </w:r>
      <w:r w:rsidRPr="00AA33A3">
        <w:rPr>
          <w:rStyle w:val="41"/>
          <w:rFonts w:ascii="Times New Roman" w:hAnsi="Times New Roman"/>
          <w:color w:val="000000"/>
          <w:sz w:val="24"/>
          <w:szCs w:val="24"/>
        </w:rPr>
        <w:t xml:space="preserve"> статьи на указанный адрес автор на</w:t>
      </w:r>
      <w:r w:rsidRPr="00AA33A3">
        <w:rPr>
          <w:rStyle w:val="41"/>
          <w:rFonts w:ascii="Times New Roman" w:hAnsi="Times New Roman"/>
          <w:sz w:val="24"/>
          <w:szCs w:val="24"/>
        </w:rPr>
        <w:t xml:space="preserve"> протяжении</w:t>
      </w:r>
      <w:r w:rsidRPr="00AA33A3">
        <w:rPr>
          <w:rStyle w:val="41"/>
          <w:rFonts w:ascii="Times New Roman" w:hAnsi="Times New Roman"/>
          <w:color w:val="000000"/>
          <w:sz w:val="24"/>
          <w:szCs w:val="24"/>
        </w:rPr>
        <w:t xml:space="preserve"> одного рабочего дня получает </w:t>
      </w:r>
      <w:r w:rsidRPr="00AA33A3">
        <w:rPr>
          <w:rStyle w:val="41"/>
          <w:rFonts w:ascii="Times New Roman" w:hAnsi="Times New Roman"/>
          <w:sz w:val="24"/>
          <w:szCs w:val="24"/>
        </w:rPr>
        <w:t>соответствующее</w:t>
      </w:r>
      <w:r w:rsidRPr="00AA33A3">
        <w:rPr>
          <w:rStyle w:val="41"/>
          <w:rFonts w:ascii="Times New Roman" w:hAnsi="Times New Roman"/>
          <w:color w:val="000000"/>
          <w:sz w:val="24"/>
          <w:szCs w:val="24"/>
        </w:rPr>
        <w:t xml:space="preserve"> подтверждение от оргкомитета конференции о </w:t>
      </w:r>
      <w:r w:rsidRPr="00AA33A3">
        <w:rPr>
          <w:rFonts w:ascii="Times New Roman" w:hAnsi="Times New Roman"/>
          <w:b w:val="0"/>
          <w:i w:val="0"/>
          <w:sz w:val="24"/>
          <w:szCs w:val="24"/>
        </w:rPr>
        <w:t>принятии публикации в печать и для оплаты.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Для участия в конференции и </w:t>
      </w:r>
      <w:r w:rsidRPr="00AA33A3">
        <w:rPr>
          <w:rStyle w:val="2"/>
          <w:rFonts w:ascii="Times New Roman" w:hAnsi="Times New Roman"/>
          <w:sz w:val="24"/>
          <w:szCs w:val="24"/>
        </w:rPr>
        <w:t>размещение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статьи в электронном сборнике необходимо </w:t>
      </w:r>
      <w:r w:rsidRPr="00AA33A3">
        <w:rPr>
          <w:rStyle w:val="2"/>
          <w:rFonts w:ascii="Times New Roman" w:hAnsi="Times New Roman"/>
          <w:sz w:val="24"/>
          <w:szCs w:val="24"/>
        </w:rPr>
        <w:t>уплатить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sz w:val="24"/>
          <w:szCs w:val="24"/>
        </w:rPr>
        <w:t>оргв</w:t>
      </w:r>
      <w:r w:rsidR="000950FB">
        <w:rPr>
          <w:rStyle w:val="2"/>
          <w:rFonts w:ascii="Times New Roman" w:hAnsi="Times New Roman"/>
          <w:sz w:val="24"/>
          <w:szCs w:val="24"/>
        </w:rPr>
        <w:t>з</w:t>
      </w:r>
      <w:r w:rsidRPr="00AA33A3">
        <w:rPr>
          <w:rStyle w:val="2"/>
          <w:rFonts w:ascii="Times New Roman" w:hAnsi="Times New Roman"/>
          <w:sz w:val="24"/>
          <w:szCs w:val="24"/>
        </w:rPr>
        <w:t>но</w:t>
      </w:r>
      <w:r w:rsidR="000950FB">
        <w:rPr>
          <w:rStyle w:val="2"/>
          <w:rFonts w:ascii="Times New Roman" w:hAnsi="Times New Roman"/>
          <w:sz w:val="24"/>
          <w:szCs w:val="24"/>
        </w:rPr>
        <w:t>с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AA33A3">
        <w:rPr>
          <w:rStyle w:val="2"/>
          <w:rFonts w:ascii="Times New Roman" w:hAnsi="Times New Roman"/>
          <w:b/>
          <w:sz w:val="24"/>
          <w:szCs w:val="24"/>
        </w:rPr>
        <w:t>в размере</w:t>
      </w:r>
      <w:r w:rsidRPr="00AA33A3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AA33A3">
        <w:rPr>
          <w:rStyle w:val="2"/>
          <w:rFonts w:ascii="Times New Roman" w:hAnsi="Times New Roman"/>
          <w:b/>
          <w:sz w:val="24"/>
          <w:szCs w:val="24"/>
        </w:rPr>
        <w:t>75 грн.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(в </w:t>
      </w:r>
      <w:proofErr w:type="spellStart"/>
      <w:r w:rsidRPr="00AA33A3">
        <w:rPr>
          <w:rStyle w:val="2"/>
          <w:rFonts w:ascii="Times New Roman" w:hAnsi="Times New Roman"/>
          <w:sz w:val="24"/>
          <w:szCs w:val="24"/>
        </w:rPr>
        <w:t>оргв</w:t>
      </w:r>
      <w:r w:rsidR="000950FB">
        <w:rPr>
          <w:rStyle w:val="2"/>
          <w:rFonts w:ascii="Times New Roman" w:hAnsi="Times New Roman"/>
          <w:sz w:val="24"/>
          <w:szCs w:val="24"/>
        </w:rPr>
        <w:t>з</w:t>
      </w:r>
      <w:r w:rsidRPr="00AA33A3">
        <w:rPr>
          <w:rStyle w:val="2"/>
          <w:rFonts w:ascii="Times New Roman" w:hAnsi="Times New Roman"/>
          <w:sz w:val="24"/>
          <w:szCs w:val="24"/>
        </w:rPr>
        <w:t>но</w:t>
      </w:r>
      <w:r w:rsidR="000950FB">
        <w:rPr>
          <w:rStyle w:val="2"/>
          <w:rFonts w:ascii="Times New Roman" w:hAnsi="Times New Roman"/>
          <w:sz w:val="24"/>
          <w:szCs w:val="24"/>
        </w:rPr>
        <w:t>с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входит оплата за </w:t>
      </w:r>
      <w:r w:rsidRPr="00AA33A3">
        <w:rPr>
          <w:rStyle w:val="2"/>
          <w:rFonts w:ascii="Times New Roman" w:hAnsi="Times New Roman"/>
          <w:sz w:val="24"/>
          <w:szCs w:val="24"/>
        </w:rPr>
        <w:t>размещения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на сайте, верстка сборника, </w:t>
      </w:r>
      <w:r w:rsidRPr="00AA33A3">
        <w:rPr>
          <w:rStyle w:val="2"/>
          <w:rFonts w:ascii="Times New Roman" w:hAnsi="Times New Roman"/>
          <w:sz w:val="24"/>
          <w:szCs w:val="24"/>
        </w:rPr>
        <w:t>редактирование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текстов, сертификат). 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Style w:val="2"/>
          <w:rFonts w:ascii="Times New Roman" w:hAnsi="Times New Roman"/>
          <w:i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Каждый дополнительный сертификат (при условии, </w:t>
      </w:r>
      <w:r w:rsidR="000950FB">
        <w:rPr>
          <w:rStyle w:val="2"/>
          <w:rFonts w:ascii="Times New Roman" w:hAnsi="Times New Roman"/>
          <w:i/>
          <w:sz w:val="24"/>
          <w:szCs w:val="24"/>
        </w:rPr>
        <w:t>что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 авторов статьи 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несколько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) оплачивается отдельно (стоимость ‒ </w:t>
      </w:r>
      <w:r w:rsidRPr="00AA33A3">
        <w:rPr>
          <w:rStyle w:val="2"/>
          <w:rFonts w:ascii="Times New Roman" w:hAnsi="Times New Roman"/>
          <w:b/>
          <w:i/>
          <w:sz w:val="24"/>
          <w:szCs w:val="24"/>
        </w:rPr>
        <w:t>5 грн.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).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Если объем научной статьи 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 xml:space="preserve">превышает 7 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страниц, тогда стоимость каждой 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следующей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 страницы составляет </w:t>
      </w:r>
      <w:r w:rsidRPr="00AA33A3">
        <w:rPr>
          <w:rStyle w:val="2"/>
          <w:rFonts w:ascii="Times New Roman" w:hAnsi="Times New Roman"/>
          <w:b/>
          <w:i/>
          <w:sz w:val="24"/>
          <w:szCs w:val="24"/>
        </w:rPr>
        <w:t>10 грн.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По результатам конференции будет </w:t>
      </w:r>
      <w:r w:rsidRPr="00AA33A3">
        <w:rPr>
          <w:rStyle w:val="2"/>
          <w:rFonts w:ascii="Times New Roman" w:hAnsi="Times New Roman"/>
          <w:sz w:val="24"/>
          <w:szCs w:val="24"/>
        </w:rPr>
        <w:t>сформированный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и </w:t>
      </w:r>
      <w:r w:rsidRPr="00AA33A3">
        <w:rPr>
          <w:rStyle w:val="2"/>
          <w:rFonts w:ascii="Times New Roman" w:hAnsi="Times New Roman"/>
          <w:sz w:val="24"/>
          <w:szCs w:val="24"/>
        </w:rPr>
        <w:t>размещенный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AA33A3">
        <w:rPr>
          <w:rFonts w:ascii="Times New Roman" w:hAnsi="Times New Roman"/>
          <w:sz w:val="24"/>
          <w:szCs w:val="24"/>
        </w:rPr>
        <w:t xml:space="preserve">на </w:t>
      </w:r>
      <w:r w:rsidRPr="00AA33A3">
        <w:rPr>
          <w:rFonts w:ascii="Times New Roman" w:hAnsi="Times New Roman"/>
          <w:b/>
          <w:sz w:val="24"/>
          <w:szCs w:val="24"/>
        </w:rPr>
        <w:t xml:space="preserve">сайте кафедры </w:t>
      </w:r>
      <w:hyperlink r:id="rId7" w:history="1">
        <w:r w:rsidRPr="00AA33A3">
          <w:rPr>
            <w:rFonts w:ascii="Times New Roman" w:hAnsi="Times New Roman"/>
            <w:sz w:val="24"/>
            <w:szCs w:val="24"/>
            <w:u w:val="single"/>
          </w:rPr>
          <w:t>http://informatika.udpu.org.ua</w:t>
        </w:r>
      </w:hyperlink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электронный сборник материалов, </w:t>
      </w:r>
      <w:r w:rsidRPr="00AA33A3">
        <w:rPr>
          <w:rStyle w:val="2"/>
          <w:rFonts w:ascii="Times New Roman" w:hAnsi="Times New Roman"/>
          <w:sz w:val="24"/>
          <w:szCs w:val="24"/>
        </w:rPr>
        <w:t>который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можно будет ска</w:t>
      </w:r>
      <w:r w:rsidR="000950FB">
        <w:rPr>
          <w:rStyle w:val="2"/>
          <w:rFonts w:ascii="Times New Roman" w:hAnsi="Times New Roman"/>
          <w:color w:val="000000"/>
          <w:sz w:val="24"/>
          <w:szCs w:val="24"/>
        </w:rPr>
        <w:t>ч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ать </w:t>
      </w:r>
      <w:r w:rsidRPr="00AA33A3">
        <w:rPr>
          <w:rStyle w:val="2"/>
          <w:rFonts w:ascii="Times New Roman" w:hAnsi="Times New Roman"/>
          <w:sz w:val="24"/>
          <w:szCs w:val="24"/>
        </w:rPr>
        <w:t>через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10 дней после </w:t>
      </w:r>
      <w:r w:rsidRPr="00AA33A3">
        <w:rPr>
          <w:rStyle w:val="2"/>
          <w:rFonts w:ascii="Times New Roman" w:hAnsi="Times New Roman"/>
          <w:sz w:val="24"/>
          <w:szCs w:val="24"/>
        </w:rPr>
        <w:t>окончания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работы конференции в</w:t>
      </w:r>
      <w:r w:rsidRPr="00AA33A3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sz w:val="24"/>
          <w:szCs w:val="24"/>
        </w:rPr>
        <w:t>Pdf</w:t>
      </w:r>
      <w:proofErr w:type="spellEnd"/>
      <w:r w:rsidRPr="00AA33A3">
        <w:rPr>
          <w:rStyle w:val="2"/>
          <w:rFonts w:ascii="Times New Roman" w:hAnsi="Times New Roman"/>
          <w:sz w:val="24"/>
          <w:szCs w:val="24"/>
        </w:rPr>
        <w:t>-</w:t>
      </w:r>
      <w:r w:rsidR="000950FB" w:rsidRPr="00AA33A3">
        <w:rPr>
          <w:rFonts w:ascii="Times New Roman" w:hAnsi="Times New Roman"/>
          <w:sz w:val="24"/>
          <w:szCs w:val="24"/>
        </w:rPr>
        <w:t>ф</w:t>
      </w:r>
      <w:r w:rsidRPr="00AA33A3">
        <w:rPr>
          <w:rFonts w:ascii="Times New Roman" w:hAnsi="Times New Roman"/>
          <w:sz w:val="24"/>
          <w:szCs w:val="24"/>
        </w:rPr>
        <w:t>ормате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Авторам статей оргкомитет планирует </w:t>
      </w:r>
      <w:r w:rsidRPr="00AA33A3">
        <w:rPr>
          <w:rStyle w:val="2"/>
          <w:rFonts w:ascii="Times New Roman" w:hAnsi="Times New Roman"/>
          <w:sz w:val="24"/>
          <w:szCs w:val="24"/>
        </w:rPr>
        <w:t>прислать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электронные сертификаты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участников конференции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(</w:t>
      </w:r>
      <w:r w:rsidR="000950FB">
        <w:rPr>
          <w:rStyle w:val="2"/>
          <w:rFonts w:ascii="Times New Roman" w:hAnsi="Times New Roman"/>
          <w:color w:val="000000"/>
          <w:sz w:val="24"/>
          <w:szCs w:val="24"/>
        </w:rPr>
        <w:t>при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необходимости).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Рабочие языки конференции – украинск</w:t>
      </w:r>
      <w:r w:rsidR="000950FB">
        <w:rPr>
          <w:rStyle w:val="2"/>
          <w:rFonts w:ascii="Times New Roman" w:hAnsi="Times New Roman"/>
          <w:color w:val="000000"/>
          <w:sz w:val="24"/>
          <w:szCs w:val="24"/>
        </w:rPr>
        <w:t>ий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, </w:t>
      </w:r>
      <w:r w:rsidRPr="00AA33A3">
        <w:rPr>
          <w:rStyle w:val="2"/>
          <w:rFonts w:ascii="Times New Roman" w:hAnsi="Times New Roman"/>
          <w:sz w:val="24"/>
          <w:szCs w:val="24"/>
        </w:rPr>
        <w:t>р</w:t>
      </w:r>
      <w:r w:rsidR="000950FB">
        <w:rPr>
          <w:rStyle w:val="2"/>
          <w:rFonts w:ascii="Times New Roman" w:hAnsi="Times New Roman"/>
          <w:sz w:val="24"/>
          <w:szCs w:val="24"/>
        </w:rPr>
        <w:t>у</w:t>
      </w:r>
      <w:r w:rsidRPr="00AA33A3">
        <w:rPr>
          <w:rStyle w:val="2"/>
          <w:rFonts w:ascii="Times New Roman" w:hAnsi="Times New Roman"/>
          <w:sz w:val="24"/>
          <w:szCs w:val="24"/>
        </w:rPr>
        <w:t>сск</w:t>
      </w:r>
      <w:r w:rsidR="000950FB">
        <w:rPr>
          <w:rStyle w:val="2"/>
          <w:rFonts w:ascii="Times New Roman" w:hAnsi="Times New Roman"/>
          <w:sz w:val="24"/>
          <w:szCs w:val="24"/>
        </w:rPr>
        <w:t>ий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, английск</w:t>
      </w:r>
      <w:r w:rsidR="000950FB">
        <w:rPr>
          <w:rStyle w:val="2"/>
          <w:rFonts w:ascii="Times New Roman" w:hAnsi="Times New Roman"/>
          <w:color w:val="000000"/>
          <w:sz w:val="24"/>
          <w:szCs w:val="24"/>
        </w:rPr>
        <w:t>ий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Последний </w:t>
      </w:r>
      <w:r w:rsidRPr="00AA33A3">
        <w:rPr>
          <w:rStyle w:val="2"/>
          <w:rFonts w:ascii="Times New Roman" w:hAnsi="Times New Roman"/>
          <w:b/>
          <w:sz w:val="24"/>
          <w:szCs w:val="24"/>
        </w:rPr>
        <w:t>срок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по</w:t>
      </w:r>
      <w:r w:rsidR="000950FB">
        <w:rPr>
          <w:rStyle w:val="2"/>
          <w:rFonts w:ascii="Times New Roman" w:hAnsi="Times New Roman"/>
          <w:b/>
          <w:color w:val="000000"/>
          <w:sz w:val="24"/>
          <w:szCs w:val="24"/>
        </w:rPr>
        <w:t>дачи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статей – </w:t>
      </w:r>
      <w:r w:rsidRPr="00AA33A3">
        <w:rPr>
          <w:rStyle w:val="2"/>
          <w:rFonts w:ascii="Times New Roman" w:hAnsi="Times New Roman"/>
          <w:b/>
          <w:sz w:val="24"/>
          <w:szCs w:val="24"/>
        </w:rPr>
        <w:t xml:space="preserve">11 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марта 2016 г. (включительно).</w:t>
      </w:r>
    </w:p>
    <w:p w:rsidR="000C26B1" w:rsidRPr="00AA33A3" w:rsidRDefault="000C26B1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Оргкомитет принимает статьи объемом </w:t>
      </w: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от 5 </w:t>
      </w:r>
      <w:proofErr w:type="gramStart"/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до 7 страниц</w:t>
      </w:r>
      <w:proofErr w:type="gram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набранных в редакторе M</w:t>
      </w:r>
      <w:r w:rsidR="000950FB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в виде компьютерного </w:t>
      </w:r>
      <w:r w:rsidRPr="00AA33A3">
        <w:rPr>
          <w:rStyle w:val="2"/>
          <w:rFonts w:ascii="Times New Roman" w:hAnsi="Times New Roman"/>
          <w:sz w:val="24"/>
          <w:szCs w:val="24"/>
        </w:rPr>
        <w:t>файла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с расширением </w:t>
      </w:r>
      <w:r w:rsidRPr="00AA33A3">
        <w:rPr>
          <w:rFonts w:ascii="Times New Roman" w:hAnsi="Times New Roman"/>
          <w:sz w:val="24"/>
          <w:szCs w:val="24"/>
        </w:rPr>
        <w:t>*.</w:t>
      </w:r>
      <w:proofErr w:type="spellStart"/>
      <w:r w:rsidRPr="00AA33A3">
        <w:rPr>
          <w:rFonts w:ascii="Times New Roman" w:hAnsi="Times New Roman"/>
          <w:sz w:val="24"/>
          <w:szCs w:val="24"/>
        </w:rPr>
        <w:t>doc</w:t>
      </w:r>
      <w:proofErr w:type="spellEnd"/>
      <w:r w:rsidRPr="00AA33A3">
        <w:rPr>
          <w:rFonts w:ascii="Times New Roman" w:hAnsi="Times New Roman"/>
          <w:sz w:val="24"/>
          <w:szCs w:val="24"/>
        </w:rPr>
        <w:t>, *.</w:t>
      </w:r>
      <w:proofErr w:type="spellStart"/>
      <w:r w:rsidRPr="00AA33A3">
        <w:rPr>
          <w:rFonts w:ascii="Times New Roman" w:hAnsi="Times New Roman"/>
          <w:sz w:val="24"/>
          <w:szCs w:val="24"/>
        </w:rPr>
        <w:t>docх</w:t>
      </w:r>
      <w:proofErr w:type="spellEnd"/>
      <w:r w:rsidRPr="00AA33A3">
        <w:rPr>
          <w:rFonts w:ascii="Times New Roman" w:hAnsi="Times New Roman"/>
          <w:sz w:val="24"/>
          <w:szCs w:val="24"/>
        </w:rPr>
        <w:t>.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Шрифт – </w:t>
      </w:r>
      <w:proofErr w:type="spellStart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, кегль – 14, междустрочный интервал – 1,5, все поля страницы – 20 мм. </w:t>
      </w:r>
    </w:p>
    <w:p w:rsidR="007E65A2" w:rsidRPr="00AA33A3" w:rsidRDefault="007E65A2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По поводу оплаты: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почтовый </w:t>
      </w:r>
      <w:r w:rsidRPr="00AA33A3">
        <w:rPr>
          <w:rStyle w:val="2"/>
          <w:rFonts w:ascii="Times New Roman" w:hAnsi="Times New Roman"/>
          <w:sz w:val="24"/>
          <w:szCs w:val="24"/>
        </w:rPr>
        <w:t>пере</w:t>
      </w:r>
      <w:r>
        <w:rPr>
          <w:rStyle w:val="2"/>
          <w:rFonts w:ascii="Times New Roman" w:hAnsi="Times New Roman"/>
          <w:sz w:val="24"/>
          <w:szCs w:val="24"/>
        </w:rPr>
        <w:t>вод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на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адрес: 20300 Черкасская область, </w:t>
      </w:r>
      <w:proofErr w:type="spellStart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г.Умань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ул.Садовая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2, </w:t>
      </w:r>
      <w:r w:rsidRPr="00AA33A3">
        <w:rPr>
          <w:rStyle w:val="2"/>
          <w:rFonts w:ascii="Times New Roman" w:hAnsi="Times New Roman"/>
          <w:sz w:val="24"/>
          <w:szCs w:val="24"/>
        </w:rPr>
        <w:t>УДПУ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имени Павла Тычины, кафедра информатики и </w:t>
      </w:r>
      <w:r w:rsidRPr="00AA33A3">
        <w:rPr>
          <w:rStyle w:val="2"/>
          <w:rFonts w:ascii="Times New Roman" w:hAnsi="Times New Roman"/>
          <w:sz w:val="24"/>
          <w:szCs w:val="24"/>
        </w:rPr>
        <w:t>ІКТ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Куценко Сергею </w:t>
      </w:r>
      <w:r w:rsidRPr="00AA33A3">
        <w:rPr>
          <w:rStyle w:val="2"/>
          <w:rFonts w:ascii="Times New Roman" w:hAnsi="Times New Roman"/>
          <w:sz w:val="24"/>
          <w:szCs w:val="24"/>
        </w:rPr>
        <w:t>Юрьевичу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7E65A2" w:rsidRPr="00AA33A3" w:rsidRDefault="007E65A2" w:rsidP="008658AB">
      <w:pPr>
        <w:pStyle w:val="21"/>
        <w:shd w:val="clear" w:color="auto" w:fill="auto"/>
        <w:spacing w:after="0" w:line="264" w:lineRule="auto"/>
        <w:ind w:firstLine="709"/>
        <w:jc w:val="both"/>
        <w:rPr>
          <w:rStyle w:val="2"/>
          <w:rFonts w:ascii="Times New Roman" w:hAnsi="Times New Roman"/>
          <w:i/>
          <w:sz w:val="24"/>
          <w:szCs w:val="24"/>
        </w:rPr>
      </w:pPr>
      <w:r w:rsidRPr="00AA33A3">
        <w:rPr>
          <w:rStyle w:val="2"/>
          <w:rFonts w:ascii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После осуществления 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оплат</w:t>
      </w:r>
      <w:r w:rsidR="008658AB">
        <w:rPr>
          <w:rStyle w:val="2"/>
          <w:rFonts w:ascii="Times New Roman" w:hAnsi="Times New Roman"/>
          <w:i/>
          <w:sz w:val="24"/>
          <w:szCs w:val="24"/>
        </w:rPr>
        <w:t>ы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i/>
          <w:sz w:val="24"/>
          <w:szCs w:val="24"/>
        </w:rPr>
        <w:t>оргв</w:t>
      </w:r>
      <w:r>
        <w:rPr>
          <w:rStyle w:val="2"/>
          <w:rFonts w:ascii="Times New Roman" w:hAnsi="Times New Roman"/>
          <w:i/>
          <w:sz w:val="24"/>
          <w:szCs w:val="24"/>
        </w:rPr>
        <w:t>зноса</w:t>
      </w:r>
      <w:proofErr w:type="spellEnd"/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 обязательно сделайте 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подтверждение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прислав</w:t>
      </w:r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33A3">
        <w:rPr>
          <w:rStyle w:val="2"/>
          <w:rFonts w:ascii="Times New Roman" w:hAnsi="Times New Roman"/>
          <w:i/>
          <w:sz w:val="24"/>
          <w:szCs w:val="24"/>
        </w:rPr>
        <w:t>сканкоп</w:t>
      </w:r>
      <w:r>
        <w:rPr>
          <w:rStyle w:val="2"/>
          <w:rFonts w:ascii="Times New Roman" w:hAnsi="Times New Roman"/>
          <w:i/>
          <w:sz w:val="24"/>
          <w:szCs w:val="24"/>
        </w:rPr>
        <w:t>и</w:t>
      </w:r>
      <w:r w:rsidRPr="00AA33A3">
        <w:rPr>
          <w:rStyle w:val="2"/>
          <w:rFonts w:ascii="Times New Roman" w:hAnsi="Times New Roman"/>
          <w:i/>
          <w:sz w:val="24"/>
          <w:szCs w:val="24"/>
        </w:rPr>
        <w:t>ю</w:t>
      </w:r>
      <w:proofErr w:type="spellEnd"/>
      <w:r w:rsidRPr="00AA33A3">
        <w:rPr>
          <w:rStyle w:val="2"/>
          <w:rFonts w:ascii="Times New Roman" w:hAnsi="Times New Roman"/>
          <w:i/>
          <w:color w:val="000000"/>
          <w:sz w:val="24"/>
          <w:szCs w:val="24"/>
        </w:rPr>
        <w:t xml:space="preserve"> квитанции на электронный адрес </w:t>
      </w:r>
      <w:hyperlink r:id="rId8" w:history="1">
        <w:r w:rsidRPr="00AA33A3">
          <w:rPr>
            <w:rFonts w:ascii="Times New Roman" w:hAnsi="Times New Roman"/>
            <w:sz w:val="24"/>
            <w:szCs w:val="24"/>
            <w:u w:val="single"/>
          </w:rPr>
          <w:t>informatika-ikt@ukr.net</w:t>
        </w:r>
      </w:hyperlink>
      <w:r w:rsidRPr="00AA33A3">
        <w:rPr>
          <w:rFonts w:ascii="Times New Roman" w:hAnsi="Times New Roman"/>
          <w:sz w:val="24"/>
        </w:rPr>
        <w:t xml:space="preserve"> </w:t>
      </w:r>
      <w:r w:rsidRPr="00AA33A3">
        <w:rPr>
          <w:rFonts w:ascii="Times New Roman" w:hAnsi="Times New Roman"/>
          <w:i/>
          <w:sz w:val="24"/>
        </w:rPr>
        <w:t xml:space="preserve">с </w:t>
      </w:r>
      <w:r w:rsidRPr="00AA33A3">
        <w:rPr>
          <w:rFonts w:ascii="Times New Roman" w:hAnsi="Times New Roman"/>
          <w:i/>
          <w:sz w:val="24"/>
        </w:rPr>
        <w:lastRenderedPageBreak/>
        <w:t>пометкой «На конференцию» с указанием фамилии участника конференции.</w:t>
      </w:r>
    </w:p>
    <w:p w:rsidR="007E65A2" w:rsidRPr="00AA33A3" w:rsidRDefault="007E65A2" w:rsidP="008658A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Fonts w:ascii="Times New Roman" w:hAnsi="Times New Roman"/>
          <w:b/>
          <w:color w:val="000000"/>
          <w:sz w:val="24"/>
          <w:szCs w:val="24"/>
        </w:rPr>
        <w:t xml:space="preserve">Адрес оргкомитета конференции: </w:t>
      </w:r>
      <w:r w:rsidRPr="00AA33A3">
        <w:rPr>
          <w:rFonts w:ascii="Times New Roman" w:hAnsi="Times New Roman"/>
          <w:color w:val="000000"/>
          <w:sz w:val="24"/>
          <w:szCs w:val="24"/>
        </w:rPr>
        <w:t xml:space="preserve">20300, Черкасская область, г. Умань, ул. Садовая, 2, </w:t>
      </w:r>
      <w:r w:rsidRPr="00AA33A3">
        <w:rPr>
          <w:rFonts w:ascii="Times New Roman" w:hAnsi="Times New Roman"/>
          <w:sz w:val="24"/>
          <w:szCs w:val="24"/>
        </w:rPr>
        <w:t xml:space="preserve">ком. 320. </w:t>
      </w:r>
    </w:p>
    <w:p w:rsidR="007E65A2" w:rsidRPr="00AA33A3" w:rsidRDefault="007E65A2" w:rsidP="007E65A2">
      <w:pPr>
        <w:spacing w:after="0" w:line="20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5A2" w:rsidRPr="00AA33A3" w:rsidRDefault="007E65A2" w:rsidP="007E65A2">
      <w:pPr>
        <w:spacing w:after="0" w:line="20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5A2" w:rsidRPr="00AA33A3" w:rsidRDefault="007E65A2" w:rsidP="007E65A2">
      <w:pPr>
        <w:spacing w:after="0" w:line="20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33A3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СТАТЬИ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Первый </w:t>
      </w:r>
      <w:r w:rsidRPr="00AA33A3">
        <w:rPr>
          <w:rStyle w:val="2"/>
          <w:rFonts w:ascii="Times New Roman" w:hAnsi="Times New Roman"/>
          <w:sz w:val="24"/>
          <w:szCs w:val="24"/>
        </w:rPr>
        <w:t>строка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– </w:t>
      </w:r>
      <w:r w:rsidRPr="00AA33A3">
        <w:rPr>
          <w:rStyle w:val="2"/>
          <w:rFonts w:ascii="Times New Roman" w:hAnsi="Times New Roman"/>
          <w:sz w:val="24"/>
          <w:szCs w:val="24"/>
        </w:rPr>
        <w:t>имя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и </w:t>
      </w:r>
      <w:r w:rsidRPr="00AA33A3">
        <w:rPr>
          <w:rStyle w:val="2"/>
          <w:rFonts w:ascii="Times New Roman" w:hAnsi="Times New Roman"/>
          <w:sz w:val="24"/>
          <w:szCs w:val="24"/>
        </w:rPr>
        <w:t>фамилия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автора (шрифт – </w:t>
      </w:r>
      <w:r w:rsidRPr="00AA33A3">
        <w:rPr>
          <w:rStyle w:val="2"/>
          <w:rFonts w:ascii="Times New Roman" w:hAnsi="Times New Roman"/>
          <w:sz w:val="24"/>
          <w:szCs w:val="24"/>
        </w:rPr>
        <w:t>жирный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курсив, </w:t>
      </w:r>
      <w:r w:rsidRPr="00AA33A3">
        <w:rPr>
          <w:rStyle w:val="2"/>
          <w:rFonts w:ascii="Times New Roman" w:hAnsi="Times New Roman"/>
          <w:sz w:val="24"/>
          <w:szCs w:val="24"/>
        </w:rPr>
        <w:t>выравнивание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по правому </w:t>
      </w:r>
      <w:r w:rsidRPr="00AA33A3">
        <w:rPr>
          <w:rStyle w:val="2"/>
          <w:rFonts w:ascii="Times New Roman" w:hAnsi="Times New Roman"/>
          <w:sz w:val="24"/>
          <w:szCs w:val="24"/>
        </w:rPr>
        <w:t>краю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).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AA33A3">
        <w:rPr>
          <w:rStyle w:val="2"/>
          <w:rFonts w:ascii="Times New Roman" w:hAnsi="Times New Roman"/>
          <w:sz w:val="24"/>
          <w:szCs w:val="24"/>
        </w:rPr>
        <w:t>строка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– название города (шрифт – </w:t>
      </w:r>
      <w:r w:rsidRPr="00AA33A3">
        <w:rPr>
          <w:rStyle w:val="2"/>
          <w:rFonts w:ascii="Times New Roman" w:hAnsi="Times New Roman"/>
          <w:sz w:val="24"/>
          <w:szCs w:val="24"/>
        </w:rPr>
        <w:t>жирный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курсив, </w:t>
      </w:r>
      <w:r w:rsidRPr="00AA33A3">
        <w:rPr>
          <w:rStyle w:val="2"/>
          <w:rFonts w:ascii="Times New Roman" w:hAnsi="Times New Roman"/>
          <w:sz w:val="24"/>
          <w:szCs w:val="24"/>
        </w:rPr>
        <w:t>выравнивание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по правому </w:t>
      </w:r>
      <w:r w:rsidRPr="00AA33A3">
        <w:rPr>
          <w:rStyle w:val="2"/>
          <w:rFonts w:ascii="Times New Roman" w:hAnsi="Times New Roman"/>
          <w:sz w:val="24"/>
          <w:szCs w:val="24"/>
        </w:rPr>
        <w:t>краю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, указывается в дужках).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Третий </w:t>
      </w:r>
      <w:r w:rsidRPr="00AA33A3">
        <w:rPr>
          <w:rStyle w:val="2"/>
          <w:rFonts w:ascii="Times New Roman" w:hAnsi="Times New Roman"/>
          <w:sz w:val="24"/>
          <w:szCs w:val="24"/>
        </w:rPr>
        <w:t>строка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– название научной статьи (</w:t>
      </w:r>
      <w:bookmarkStart w:id="0" w:name="_GoBack"/>
      <w:bookmarkEnd w:id="0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прописными буквами, шрифт – </w:t>
      </w:r>
      <w:r w:rsidRPr="00AA33A3">
        <w:rPr>
          <w:rStyle w:val="2"/>
          <w:rFonts w:ascii="Times New Roman" w:hAnsi="Times New Roman"/>
          <w:sz w:val="24"/>
          <w:szCs w:val="24"/>
        </w:rPr>
        <w:t>жирный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, </w:t>
      </w:r>
      <w:r w:rsidRPr="00AA33A3">
        <w:rPr>
          <w:rStyle w:val="2"/>
          <w:rFonts w:ascii="Times New Roman" w:hAnsi="Times New Roman"/>
          <w:sz w:val="24"/>
          <w:szCs w:val="24"/>
        </w:rPr>
        <w:t>выравнивание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по центру).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Дальше идет текст статьи, </w:t>
      </w:r>
      <w:r w:rsidRPr="00AA33A3">
        <w:rPr>
          <w:rStyle w:val="2"/>
          <w:rFonts w:ascii="Times New Roman" w:hAnsi="Times New Roman"/>
          <w:sz w:val="24"/>
          <w:szCs w:val="24"/>
        </w:rPr>
        <w:t>выравненный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по </w:t>
      </w:r>
      <w:r w:rsidRPr="00AA33A3">
        <w:rPr>
          <w:rStyle w:val="22"/>
          <w:color w:val="000000"/>
          <w:sz w:val="24"/>
          <w:szCs w:val="24"/>
        </w:rPr>
        <w:t>ширине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страницы (абзац ‒ 1,25 см).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3A3">
        <w:rPr>
          <w:rStyle w:val="2"/>
          <w:rFonts w:ascii="Times New Roman" w:hAnsi="Times New Roman"/>
          <w:sz w:val="24"/>
          <w:szCs w:val="24"/>
        </w:rPr>
        <w:t>Ссылка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в тексте оформляются в квадратных дужках по образцу [5, с. 27], где первое </w:t>
      </w:r>
      <w:r w:rsidRPr="00AA33A3">
        <w:rPr>
          <w:rStyle w:val="2"/>
          <w:rFonts w:ascii="Times New Roman" w:hAnsi="Times New Roman"/>
          <w:sz w:val="24"/>
          <w:szCs w:val="24"/>
        </w:rPr>
        <w:t>число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означает порядковый номер в списке использованных источников, второе – номер страницы.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Список использованных источников размещается в</w:t>
      </w:r>
      <w:r w:rsidRPr="00AA33A3">
        <w:rPr>
          <w:rStyle w:val="2"/>
          <w:rFonts w:ascii="Times New Roman" w:hAnsi="Times New Roman"/>
          <w:sz w:val="24"/>
          <w:szCs w:val="24"/>
        </w:rPr>
        <w:t xml:space="preserve"> конце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AA33A3">
        <w:rPr>
          <w:rStyle w:val="2"/>
          <w:rFonts w:ascii="Times New Roman" w:hAnsi="Times New Roman"/>
          <w:sz w:val="24"/>
          <w:szCs w:val="24"/>
        </w:rPr>
        <w:t>текста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и должен быть оформлен согласно </w:t>
      </w:r>
      <w:proofErr w:type="spellStart"/>
      <w:r w:rsidRPr="00AA33A3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AA33A3">
        <w:rPr>
          <w:rFonts w:ascii="Times New Roman" w:hAnsi="Times New Roman"/>
          <w:sz w:val="24"/>
          <w:szCs w:val="24"/>
        </w:rPr>
        <w:t xml:space="preserve"> требованиям ВАК (див Бюллетень ВАК №3, 2008 г. или на сайте udpu.org.ua/</w:t>
      </w:r>
      <w:proofErr w:type="spellStart"/>
      <w:r w:rsidRPr="00AA33A3">
        <w:rPr>
          <w:rFonts w:ascii="Times New Roman" w:hAnsi="Times New Roman"/>
          <w:sz w:val="24"/>
          <w:szCs w:val="24"/>
        </w:rPr>
        <w:t>files</w:t>
      </w:r>
      <w:proofErr w:type="spellEnd"/>
      <w:r w:rsidRPr="00AA33A3">
        <w:rPr>
          <w:rFonts w:ascii="Times New Roman" w:hAnsi="Times New Roman"/>
          <w:sz w:val="24"/>
          <w:szCs w:val="24"/>
        </w:rPr>
        <w:t>/</w:t>
      </w:r>
      <w:proofErr w:type="spellStart"/>
      <w:r w:rsidRPr="00AA33A3">
        <w:rPr>
          <w:rFonts w:ascii="Times New Roman" w:hAnsi="Times New Roman"/>
          <w:sz w:val="24"/>
          <w:szCs w:val="24"/>
        </w:rPr>
        <w:t>red_viddil</w:t>
      </w:r>
      <w:proofErr w:type="spellEnd"/>
      <w:r w:rsidRPr="00AA33A3">
        <w:rPr>
          <w:rFonts w:ascii="Times New Roman" w:hAnsi="Times New Roman"/>
          <w:sz w:val="24"/>
          <w:szCs w:val="24"/>
        </w:rPr>
        <w:t>/metod_rekomendaciy.pdf      Приложение Ж)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7E65A2" w:rsidRPr="00AA33A3" w:rsidRDefault="007E65A2" w:rsidP="007E65A2">
      <w:pPr>
        <w:pStyle w:val="21"/>
        <w:shd w:val="clear" w:color="auto" w:fill="auto"/>
        <w:spacing w:after="0" w:line="204" w:lineRule="auto"/>
        <w:ind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После списка 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литературы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color w:val="000000"/>
          <w:sz w:val="24"/>
          <w:szCs w:val="24"/>
          <w:lang w:val="uk-UA"/>
        </w:rPr>
        <w:t>указ</w:t>
      </w:r>
      <w:proofErr w:type="spellStart"/>
      <w:r>
        <w:rPr>
          <w:rStyle w:val="2"/>
          <w:rFonts w:ascii="Times New Roman" w:hAnsi="Times New Roman"/>
          <w:color w:val="000000"/>
          <w:sz w:val="24"/>
          <w:szCs w:val="24"/>
        </w:rPr>
        <w:t>ыва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>ются</w:t>
      </w:r>
      <w:proofErr w:type="spellEnd"/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AA33A3">
        <w:rPr>
          <w:rStyle w:val="2"/>
          <w:rFonts w:ascii="Times New Roman" w:hAnsi="Times New Roman"/>
          <w:sz w:val="24"/>
          <w:szCs w:val="24"/>
        </w:rPr>
        <w:t>сведения</w:t>
      </w:r>
      <w:r w:rsidRPr="00AA33A3">
        <w:rPr>
          <w:rStyle w:val="2"/>
          <w:rFonts w:ascii="Times New Roman" w:hAnsi="Times New Roman"/>
          <w:color w:val="000000"/>
          <w:sz w:val="24"/>
          <w:szCs w:val="24"/>
        </w:rPr>
        <w:t xml:space="preserve"> об авторе.</w:t>
      </w:r>
    </w:p>
    <w:p w:rsidR="007E65A2" w:rsidRPr="00AA33A3" w:rsidRDefault="007E65A2" w:rsidP="007E65A2">
      <w:pPr>
        <w:pStyle w:val="21"/>
        <w:shd w:val="clear" w:color="auto" w:fill="auto"/>
        <w:spacing w:after="0" w:line="317" w:lineRule="exact"/>
        <w:ind w:left="20" w:right="20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b/>
          <w:color w:val="000000"/>
          <w:sz w:val="24"/>
          <w:szCs w:val="24"/>
        </w:rPr>
        <w:t>ОБРАЗЕЦ ОФОРМЛЕНИЯ СТАТЬИ</w:t>
      </w:r>
    </w:p>
    <w:p w:rsidR="007E65A2" w:rsidRPr="00AA33A3" w:rsidRDefault="007E65A2" w:rsidP="007E65A2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rFonts w:ascii="Times New Roman" w:hAnsi="Times New Roman"/>
          <w:b/>
          <w:i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b/>
          <w:i/>
          <w:color w:val="000000"/>
          <w:sz w:val="24"/>
          <w:szCs w:val="24"/>
        </w:rPr>
        <w:t xml:space="preserve">Петр </w:t>
      </w:r>
      <w:r w:rsidRPr="00AA33A3">
        <w:rPr>
          <w:rStyle w:val="2"/>
          <w:rFonts w:ascii="Times New Roman" w:hAnsi="Times New Roman"/>
          <w:b/>
          <w:i/>
          <w:sz w:val="24"/>
          <w:szCs w:val="24"/>
        </w:rPr>
        <w:t>Максименко</w:t>
      </w:r>
    </w:p>
    <w:p w:rsidR="007E65A2" w:rsidRPr="00AA33A3" w:rsidRDefault="007E65A2" w:rsidP="007E65A2">
      <w:pPr>
        <w:pStyle w:val="21"/>
        <w:shd w:val="clear" w:color="auto" w:fill="auto"/>
        <w:spacing w:after="0" w:line="317" w:lineRule="exact"/>
        <w:ind w:left="20" w:right="20"/>
        <w:jc w:val="right"/>
        <w:rPr>
          <w:rStyle w:val="2"/>
          <w:rFonts w:ascii="Times New Roman" w:hAnsi="Times New Roman"/>
          <w:b/>
          <w:i/>
          <w:color w:val="000000"/>
          <w:sz w:val="24"/>
          <w:szCs w:val="24"/>
        </w:rPr>
      </w:pPr>
      <w:r w:rsidRPr="00AA33A3">
        <w:rPr>
          <w:rStyle w:val="2"/>
          <w:rFonts w:ascii="Times New Roman" w:hAnsi="Times New Roman"/>
          <w:b/>
          <w:i/>
          <w:color w:val="000000"/>
          <w:sz w:val="24"/>
          <w:szCs w:val="24"/>
        </w:rPr>
        <w:t>(Умань, Украина)</w:t>
      </w:r>
    </w:p>
    <w:p w:rsidR="007E65A2" w:rsidRPr="00AA33A3" w:rsidRDefault="007E65A2" w:rsidP="007E65A2">
      <w:pPr>
        <w:pStyle w:val="21"/>
        <w:shd w:val="clear" w:color="auto" w:fill="auto"/>
        <w:spacing w:after="0" w:line="317" w:lineRule="exact"/>
        <w:ind w:left="20" w:right="20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 w:rsidRPr="00AA33A3">
        <w:rPr>
          <w:rFonts w:ascii="Times New Roman" w:hAnsi="Times New Roman"/>
          <w:sz w:val="28"/>
          <w:szCs w:val="28"/>
        </w:rPr>
        <w:t>ПРОБЛЕМЫ ИСПОЛЬЗОВАНИЯ ЭЛЕКТРОННЫХ СРЕДСТВ УЧЕБНОГО НАЗНАЧЕНИЯ В СИСТЕМЕ ШКОЛЬНОГО ФИЗИЧЕСКОГО ЭКСПЕРИМЕНТА</w:t>
      </w:r>
    </w:p>
    <w:p w:rsidR="007E65A2" w:rsidRPr="00AA33A3" w:rsidRDefault="007E65A2" w:rsidP="007E6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5A2" w:rsidRPr="00AA33A3" w:rsidRDefault="007E65A2" w:rsidP="007E6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33A3">
        <w:rPr>
          <w:rFonts w:ascii="Times New Roman" w:hAnsi="Times New Roman"/>
          <w:b/>
          <w:color w:val="000000"/>
          <w:sz w:val="24"/>
          <w:szCs w:val="24"/>
        </w:rPr>
        <w:t>Текст статьи</w:t>
      </w:r>
    </w:p>
    <w:p w:rsidR="007E65A2" w:rsidRPr="00AA33A3" w:rsidRDefault="007E65A2" w:rsidP="007E6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5A2" w:rsidRPr="00AA33A3" w:rsidRDefault="007E65A2" w:rsidP="007E6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33A3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7E65A2" w:rsidRPr="00AA33A3" w:rsidRDefault="007E65A2" w:rsidP="007E6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65A2" w:rsidRPr="00AA33A3" w:rsidRDefault="007E65A2" w:rsidP="007E65A2">
      <w:pPr>
        <w:spacing w:before="120" w:after="0" w:line="23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AA33A3">
        <w:rPr>
          <w:rFonts w:ascii="Times New Roman" w:hAnsi="Times New Roman"/>
          <w:b/>
          <w:sz w:val="24"/>
          <w:u w:val="single"/>
        </w:rPr>
        <w:t>Заявка участника</w:t>
      </w:r>
    </w:p>
    <w:p w:rsidR="007E65A2" w:rsidRPr="00AA33A3" w:rsidRDefault="007E65A2" w:rsidP="007E65A2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sz w:val="24"/>
        </w:rPr>
        <w:t>Фамилия, имя, отчество докладчика____________________________________________</w:t>
      </w:r>
    </w:p>
    <w:p w:rsidR="007E65A2" w:rsidRPr="00AA33A3" w:rsidRDefault="007E65A2" w:rsidP="007E65A2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sz w:val="24"/>
        </w:rPr>
        <w:t>Научная степень, ученое звание__________________________________________________</w:t>
      </w:r>
    </w:p>
    <w:p w:rsidR="007E65A2" w:rsidRPr="00AA33A3" w:rsidRDefault="007E65A2" w:rsidP="007E65A2">
      <w:pPr>
        <w:spacing w:after="0" w:line="230" w:lineRule="auto"/>
        <w:ind w:left="180" w:hanging="180"/>
        <w:jc w:val="both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sz w:val="24"/>
        </w:rPr>
        <w:t>Место работы (уче</w:t>
      </w:r>
      <w:r>
        <w:rPr>
          <w:rFonts w:ascii="Times New Roman" w:hAnsi="Times New Roman"/>
          <w:sz w:val="24"/>
        </w:rPr>
        <w:t>бы</w:t>
      </w:r>
      <w:r w:rsidRPr="00AA33A3">
        <w:rPr>
          <w:rFonts w:ascii="Times New Roman" w:hAnsi="Times New Roman"/>
          <w:sz w:val="24"/>
        </w:rPr>
        <w:t>), должность_________________________________________________</w:t>
      </w:r>
    </w:p>
    <w:p w:rsidR="007E65A2" w:rsidRPr="00AA33A3" w:rsidRDefault="007E65A2" w:rsidP="007E65A2">
      <w:pPr>
        <w:spacing w:after="0" w:line="230" w:lineRule="auto"/>
        <w:ind w:left="180" w:hanging="180"/>
        <w:jc w:val="both"/>
        <w:outlineLvl w:val="0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sz w:val="24"/>
        </w:rPr>
        <w:t>Название материалов доклада_______________________________________________________</w:t>
      </w:r>
    </w:p>
    <w:p w:rsidR="007E65A2" w:rsidRPr="00AA33A3" w:rsidRDefault="007E65A2" w:rsidP="007E65A2">
      <w:pPr>
        <w:spacing w:after="0" w:line="230" w:lineRule="auto"/>
        <w:ind w:left="180" w:hanging="180"/>
        <w:jc w:val="both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sz w:val="24"/>
        </w:rPr>
        <w:t>Направление работы конференции_____________________________________________________</w:t>
      </w:r>
    </w:p>
    <w:p w:rsidR="007E65A2" w:rsidRPr="00AA33A3" w:rsidRDefault="007E65A2" w:rsidP="007E65A2">
      <w:pPr>
        <w:spacing w:after="0" w:line="240" w:lineRule="atLeast"/>
        <w:ind w:left="3960" w:hanging="3960"/>
        <w:jc w:val="both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sz w:val="24"/>
        </w:rPr>
        <w:t>e-</w:t>
      </w:r>
      <w:proofErr w:type="spellStart"/>
      <w:r w:rsidRPr="00AA33A3">
        <w:rPr>
          <w:rFonts w:ascii="Times New Roman" w:hAnsi="Times New Roman"/>
          <w:sz w:val="24"/>
        </w:rPr>
        <w:t>mail</w:t>
      </w:r>
      <w:proofErr w:type="spellEnd"/>
      <w:r w:rsidRPr="00AA33A3">
        <w:rPr>
          <w:rFonts w:ascii="Times New Roman" w:hAnsi="Times New Roman"/>
          <w:sz w:val="24"/>
        </w:rPr>
        <w:t xml:space="preserve"> адрес, контактный телефон ____________________________________________</w:t>
      </w:r>
    </w:p>
    <w:p w:rsidR="007E65A2" w:rsidRPr="00AA33A3" w:rsidRDefault="007E65A2" w:rsidP="007E65A2">
      <w:pPr>
        <w:spacing w:after="0" w:line="230" w:lineRule="auto"/>
        <w:jc w:val="both"/>
        <w:rPr>
          <w:rFonts w:ascii="Times New Roman" w:hAnsi="Times New Roman"/>
          <w:sz w:val="24"/>
        </w:rPr>
      </w:pPr>
    </w:p>
    <w:p w:rsidR="007E65A2" w:rsidRPr="00AA33A3" w:rsidRDefault="007E65A2" w:rsidP="007E65A2">
      <w:pPr>
        <w:spacing w:before="120" w:after="0" w:line="240" w:lineRule="atLeast"/>
        <w:ind w:left="181" w:firstLine="57"/>
        <w:rPr>
          <w:rFonts w:ascii="Times New Roman" w:hAnsi="Times New Roman"/>
          <w:sz w:val="24"/>
        </w:rPr>
      </w:pPr>
      <w:r w:rsidRPr="00AA33A3">
        <w:rPr>
          <w:rFonts w:ascii="Times New Roman" w:hAnsi="Times New Roman"/>
          <w:b/>
          <w:sz w:val="24"/>
        </w:rPr>
        <w:t>Более детальную информацию о конференции можно получить за телефонами:</w:t>
      </w:r>
    </w:p>
    <w:p w:rsidR="007E65A2" w:rsidRPr="00AA33A3" w:rsidRDefault="007E65A2" w:rsidP="007E65A2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A33A3">
        <w:rPr>
          <w:rFonts w:ascii="Times New Roman" w:hAnsi="Times New Roman"/>
          <w:sz w:val="28"/>
          <w:szCs w:val="28"/>
        </w:rPr>
        <w:t>063-694-94-22 – Ткачук Галина Владимировна</w:t>
      </w:r>
    </w:p>
    <w:p w:rsidR="007E65A2" w:rsidRPr="00AA33A3" w:rsidRDefault="007E65A2" w:rsidP="007E65A2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A33A3">
        <w:rPr>
          <w:rFonts w:ascii="Times New Roman" w:hAnsi="Times New Roman"/>
          <w:sz w:val="28"/>
          <w:szCs w:val="28"/>
        </w:rPr>
        <w:t>096-760-39-13 – Стеценко Надежда Николаевна</w:t>
      </w:r>
    </w:p>
    <w:p w:rsidR="007E65A2" w:rsidRPr="00AA33A3" w:rsidRDefault="007E65A2" w:rsidP="007E65A2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A33A3">
        <w:rPr>
          <w:rFonts w:ascii="Times New Roman" w:hAnsi="Times New Roman"/>
          <w:sz w:val="28"/>
          <w:szCs w:val="28"/>
        </w:rPr>
        <w:t xml:space="preserve">068-393-63-72 – </w:t>
      </w:r>
      <w:proofErr w:type="spellStart"/>
      <w:r w:rsidRPr="00AA33A3">
        <w:rPr>
          <w:rFonts w:ascii="Times New Roman" w:hAnsi="Times New Roman"/>
          <w:sz w:val="28"/>
          <w:szCs w:val="28"/>
        </w:rPr>
        <w:t>Паршукова</w:t>
      </w:r>
      <w:proofErr w:type="spellEnd"/>
      <w:r w:rsidRPr="00AA33A3">
        <w:rPr>
          <w:rFonts w:ascii="Times New Roman" w:hAnsi="Times New Roman"/>
          <w:sz w:val="28"/>
          <w:szCs w:val="28"/>
        </w:rPr>
        <w:t xml:space="preserve"> Леся Николаевна</w:t>
      </w:r>
    </w:p>
    <w:p w:rsidR="007E65A2" w:rsidRPr="00AA33A3" w:rsidRDefault="007E65A2" w:rsidP="007E65A2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A33A3">
        <w:rPr>
          <w:rFonts w:ascii="Times New Roman" w:hAnsi="Times New Roman"/>
          <w:sz w:val="28"/>
          <w:szCs w:val="28"/>
        </w:rPr>
        <w:t>04744-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A33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AA33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74</w:t>
      </w:r>
      <w:r w:rsidRPr="00AA33A3">
        <w:rPr>
          <w:rFonts w:ascii="Times New Roman" w:hAnsi="Times New Roman"/>
          <w:sz w:val="28"/>
          <w:szCs w:val="28"/>
        </w:rPr>
        <w:t xml:space="preserve"> – кафедра информатики и ІКТ</w:t>
      </w:r>
    </w:p>
    <w:sectPr w:rsidR="007E65A2" w:rsidRPr="00AA33A3" w:rsidSect="00620E01">
      <w:pgSz w:w="11906" w:h="16838"/>
      <w:pgMar w:top="709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0.5pt" o:bullet="t">
        <v:imagedata r:id="rId1" o:title="1"/>
      </v:shape>
    </w:pict>
  </w:numPicBullet>
  <w:abstractNum w:abstractNumId="0">
    <w:nsid w:val="0B1A208E"/>
    <w:multiLevelType w:val="hybridMultilevel"/>
    <w:tmpl w:val="341C95FC"/>
    <w:lvl w:ilvl="0" w:tplc="533EE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21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1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2D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8E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6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6F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81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313347"/>
    <w:multiLevelType w:val="hybridMultilevel"/>
    <w:tmpl w:val="B5E0F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66956"/>
    <w:multiLevelType w:val="hybridMultilevel"/>
    <w:tmpl w:val="9C2269EC"/>
    <w:lvl w:ilvl="0" w:tplc="E572E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5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E0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EA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49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E9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E3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8D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86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627CCC"/>
    <w:multiLevelType w:val="hybridMultilevel"/>
    <w:tmpl w:val="FCF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4EDF"/>
    <w:multiLevelType w:val="hybridMultilevel"/>
    <w:tmpl w:val="3272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C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738B"/>
    <w:multiLevelType w:val="hybridMultilevel"/>
    <w:tmpl w:val="FC90DF8C"/>
    <w:lvl w:ilvl="0" w:tplc="7668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B4121"/>
    <w:multiLevelType w:val="hybridMultilevel"/>
    <w:tmpl w:val="9E025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E2015"/>
    <w:multiLevelType w:val="hybridMultilevel"/>
    <w:tmpl w:val="FA5AD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885471"/>
    <w:multiLevelType w:val="hybridMultilevel"/>
    <w:tmpl w:val="8FE483FA"/>
    <w:lvl w:ilvl="0" w:tplc="7668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2D03BE"/>
    <w:multiLevelType w:val="hybridMultilevel"/>
    <w:tmpl w:val="84AC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B553BA"/>
    <w:multiLevelType w:val="multilevel"/>
    <w:tmpl w:val="7B4A3380"/>
    <w:lvl w:ilvl="0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4043FC"/>
    <w:multiLevelType w:val="hybridMultilevel"/>
    <w:tmpl w:val="C270D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FBB5993"/>
    <w:multiLevelType w:val="hybridMultilevel"/>
    <w:tmpl w:val="6E4A6E86"/>
    <w:lvl w:ilvl="0" w:tplc="73029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9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0A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81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0A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0E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07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1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C7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717028B"/>
    <w:multiLevelType w:val="hybridMultilevel"/>
    <w:tmpl w:val="5E34628E"/>
    <w:lvl w:ilvl="0" w:tplc="BEA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450"/>
    <w:rsid w:val="00036B12"/>
    <w:rsid w:val="00044130"/>
    <w:rsid w:val="00081450"/>
    <w:rsid w:val="00091996"/>
    <w:rsid w:val="000950FB"/>
    <w:rsid w:val="000C26B1"/>
    <w:rsid w:val="000F17DF"/>
    <w:rsid w:val="001173A7"/>
    <w:rsid w:val="001570F3"/>
    <w:rsid w:val="00195191"/>
    <w:rsid w:val="001C559C"/>
    <w:rsid w:val="001C727A"/>
    <w:rsid w:val="001F2CAB"/>
    <w:rsid w:val="00227D38"/>
    <w:rsid w:val="002563FF"/>
    <w:rsid w:val="00260D1E"/>
    <w:rsid w:val="0028774B"/>
    <w:rsid w:val="002A5EE9"/>
    <w:rsid w:val="002B482C"/>
    <w:rsid w:val="002C4B03"/>
    <w:rsid w:val="00334339"/>
    <w:rsid w:val="003478B5"/>
    <w:rsid w:val="00373B84"/>
    <w:rsid w:val="00395F6B"/>
    <w:rsid w:val="003B4D17"/>
    <w:rsid w:val="003C6CA2"/>
    <w:rsid w:val="003E5ACB"/>
    <w:rsid w:val="00436E44"/>
    <w:rsid w:val="00441FED"/>
    <w:rsid w:val="00442874"/>
    <w:rsid w:val="0044434B"/>
    <w:rsid w:val="00465E3E"/>
    <w:rsid w:val="00494155"/>
    <w:rsid w:val="004C70B2"/>
    <w:rsid w:val="004D606B"/>
    <w:rsid w:val="004D64BE"/>
    <w:rsid w:val="004E5420"/>
    <w:rsid w:val="004E62B9"/>
    <w:rsid w:val="004F4146"/>
    <w:rsid w:val="00582A6E"/>
    <w:rsid w:val="00592A3C"/>
    <w:rsid w:val="00596FF6"/>
    <w:rsid w:val="005C2456"/>
    <w:rsid w:val="00620E01"/>
    <w:rsid w:val="0062260A"/>
    <w:rsid w:val="006926DE"/>
    <w:rsid w:val="006B2F2C"/>
    <w:rsid w:val="006B6193"/>
    <w:rsid w:val="006F287E"/>
    <w:rsid w:val="006F6454"/>
    <w:rsid w:val="00705E0B"/>
    <w:rsid w:val="00717B6B"/>
    <w:rsid w:val="007244E5"/>
    <w:rsid w:val="007416A1"/>
    <w:rsid w:val="007A3866"/>
    <w:rsid w:val="007E65A2"/>
    <w:rsid w:val="007F2A82"/>
    <w:rsid w:val="00826455"/>
    <w:rsid w:val="0083324D"/>
    <w:rsid w:val="00847245"/>
    <w:rsid w:val="008658AB"/>
    <w:rsid w:val="00880D8B"/>
    <w:rsid w:val="00895476"/>
    <w:rsid w:val="008A3A02"/>
    <w:rsid w:val="008D12F4"/>
    <w:rsid w:val="008E16BF"/>
    <w:rsid w:val="008E2902"/>
    <w:rsid w:val="00900B0F"/>
    <w:rsid w:val="00910286"/>
    <w:rsid w:val="0093731B"/>
    <w:rsid w:val="00941A35"/>
    <w:rsid w:val="009443BC"/>
    <w:rsid w:val="00967D08"/>
    <w:rsid w:val="00977AC4"/>
    <w:rsid w:val="00981A48"/>
    <w:rsid w:val="00990829"/>
    <w:rsid w:val="009F31DF"/>
    <w:rsid w:val="00A03207"/>
    <w:rsid w:val="00A110C0"/>
    <w:rsid w:val="00A25F91"/>
    <w:rsid w:val="00A51F9C"/>
    <w:rsid w:val="00A8011B"/>
    <w:rsid w:val="00A87C02"/>
    <w:rsid w:val="00AD2631"/>
    <w:rsid w:val="00B14C13"/>
    <w:rsid w:val="00B27A37"/>
    <w:rsid w:val="00B33FE1"/>
    <w:rsid w:val="00B41141"/>
    <w:rsid w:val="00B858A3"/>
    <w:rsid w:val="00C44680"/>
    <w:rsid w:val="00C455B5"/>
    <w:rsid w:val="00C47314"/>
    <w:rsid w:val="00C740B5"/>
    <w:rsid w:val="00CE27CE"/>
    <w:rsid w:val="00CE443B"/>
    <w:rsid w:val="00D179AA"/>
    <w:rsid w:val="00D321B4"/>
    <w:rsid w:val="00D96933"/>
    <w:rsid w:val="00DB03DA"/>
    <w:rsid w:val="00DD0F56"/>
    <w:rsid w:val="00DE7FD2"/>
    <w:rsid w:val="00E0398D"/>
    <w:rsid w:val="00E622A5"/>
    <w:rsid w:val="00E6399B"/>
    <w:rsid w:val="00EB2E5A"/>
    <w:rsid w:val="00EB579B"/>
    <w:rsid w:val="00ED4D95"/>
    <w:rsid w:val="00EE00F5"/>
    <w:rsid w:val="00EE3B5C"/>
    <w:rsid w:val="00F351B3"/>
    <w:rsid w:val="00F82DF0"/>
    <w:rsid w:val="00FB5B70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10D7E-FC2A-449A-B818-B3A124C3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441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BE"/>
    <w:pPr>
      <w:ind w:left="720"/>
      <w:contextualSpacing/>
    </w:pPr>
  </w:style>
  <w:style w:type="character" w:styleId="a4">
    <w:name w:val="Hyperlink"/>
    <w:uiPriority w:val="99"/>
    <w:rsid w:val="00465E3E"/>
    <w:rPr>
      <w:rFonts w:cs="Times New Roman"/>
      <w:color w:val="0000FF"/>
      <w:u w:val="single"/>
    </w:rPr>
  </w:style>
  <w:style w:type="character" w:customStyle="1" w:styleId="gi">
    <w:name w:val="gi"/>
    <w:basedOn w:val="a0"/>
    <w:rsid w:val="006F287E"/>
  </w:style>
  <w:style w:type="paragraph" w:styleId="a5">
    <w:name w:val="Balloon Text"/>
    <w:basedOn w:val="a"/>
    <w:link w:val="a6"/>
    <w:uiPriority w:val="99"/>
    <w:semiHidden/>
    <w:unhideWhenUsed/>
    <w:rsid w:val="0096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130"/>
    <w:rPr>
      <w:rFonts w:ascii="Times New Roman" w:hAnsi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1"/>
    <w:uiPriority w:val="99"/>
    <w:locked/>
    <w:rsid w:val="00880D8B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0D8B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0C26B1"/>
    <w:rPr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0C26B1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26B1"/>
    <w:pPr>
      <w:widowControl w:val="0"/>
      <w:shd w:val="clear" w:color="auto" w:fill="FFFFFF"/>
      <w:spacing w:after="0" w:line="322" w:lineRule="exact"/>
      <w:jc w:val="both"/>
    </w:pPr>
    <w:rPr>
      <w:b/>
      <w:bCs/>
      <w:i/>
      <w:iCs/>
      <w:sz w:val="27"/>
      <w:szCs w:val="27"/>
    </w:rPr>
  </w:style>
  <w:style w:type="character" w:customStyle="1" w:styleId="22">
    <w:name w:val="Основной текст (2)2"/>
    <w:basedOn w:val="2"/>
    <w:uiPriority w:val="99"/>
    <w:rsid w:val="007E65A2"/>
    <w:rPr>
      <w:rFonts w:ascii="Times New Roman" w:hAnsi="Times New Roman" w:cs="Times New Roman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-ikt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ka-ikt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-ikt@ukr.net" TargetMode="External"/><Relationship Id="rId5" Type="http://schemas.openxmlformats.org/officeDocument/2006/relationships/hyperlink" Target="http://www.osvita.org.ua/vnz/1314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15</cp:revision>
  <cp:lastPrinted>2012-11-19T07:03:00Z</cp:lastPrinted>
  <dcterms:created xsi:type="dcterms:W3CDTF">2013-10-07T09:07:00Z</dcterms:created>
  <dcterms:modified xsi:type="dcterms:W3CDTF">2015-10-15T13:26:00Z</dcterms:modified>
</cp:coreProperties>
</file>