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F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F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</w:t>
      </w: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 xml:space="preserve"> ПАВЛА ТИЧИНИ </w:t>
      </w: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645F">
        <w:rPr>
          <w:rFonts w:ascii="Times New Roman" w:hAnsi="Times New Roman" w:cs="Times New Roman"/>
          <w:i/>
          <w:sz w:val="28"/>
          <w:szCs w:val="28"/>
        </w:rPr>
        <w:t>Шановні</w:t>
      </w:r>
      <w:proofErr w:type="spellEnd"/>
      <w:r w:rsidRPr="00F764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i/>
          <w:sz w:val="28"/>
          <w:szCs w:val="28"/>
        </w:rPr>
        <w:t>студенти</w:t>
      </w:r>
      <w:proofErr w:type="spellEnd"/>
      <w:proofErr w:type="gramStart"/>
      <w:r w:rsidRPr="00F7645F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5F" w:rsidRPr="005502AB" w:rsidRDefault="00F7645F" w:rsidP="00F764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AB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взяти участь у роботі </w:t>
      </w:r>
      <w:r w:rsidR="0062229A"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6222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студентської науково-практичної </w:t>
      </w:r>
      <w:r w:rsidRPr="00622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конференції </w:t>
      </w:r>
      <w:r w:rsidRPr="006222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2229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сучасному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</w:rPr>
        <w:t>дошкіллі</w:t>
      </w:r>
      <w:proofErr w:type="spellEnd"/>
      <w:r w:rsidRPr="00622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62229A">
        <w:rPr>
          <w:rFonts w:ascii="Times New Roman" w:hAnsi="Times New Roman" w:cs="Times New Roman"/>
          <w:sz w:val="28"/>
          <w:szCs w:val="28"/>
          <w:lang w:val="uk-UA"/>
        </w:rPr>
        <w:t>яка відбудеться</w:t>
      </w:r>
      <w:r w:rsidRPr="00622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29A">
        <w:rPr>
          <w:rFonts w:ascii="Times New Roman" w:hAnsi="Times New Roman" w:cs="Times New Roman"/>
          <w:b/>
          <w:i/>
          <w:sz w:val="28"/>
          <w:szCs w:val="28"/>
          <w:lang w:val="uk-UA"/>
        </w:rPr>
        <w:t>27 квітня 2016</w:t>
      </w:r>
      <w:r w:rsidRPr="005502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2AB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proofErr w:type="spellStart"/>
      <w:r w:rsidRPr="005502AB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502AB">
        <w:rPr>
          <w:rFonts w:ascii="Times New Roman" w:hAnsi="Times New Roman" w:cs="Times New Roman"/>
          <w:sz w:val="28"/>
          <w:szCs w:val="28"/>
          <w:lang w:val="uk-UA"/>
        </w:rPr>
        <w:t xml:space="preserve"> освіти дитини Уманського державного педагогічного університету імені Павла Тичини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645F" w:rsidRDefault="00F7645F" w:rsidP="00F7645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i/>
          <w:sz w:val="28"/>
          <w:szCs w:val="28"/>
          <w:lang w:val="uk-UA"/>
        </w:rPr>
        <w:t>Мета конференції – залучення студентів до обговорення актуальних проблем організації педагогічного процесу в дошкільних навчальних закладах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 w:rsidRPr="00F764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педагогічної взаємодії сім’ї та ДНЗ на засадах партнерства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7645F" w:rsidRPr="00F7645F" w:rsidRDefault="00F7645F" w:rsidP="00F7645F">
      <w:pPr>
        <w:tabs>
          <w:tab w:val="left" w:pos="284"/>
        </w:tabs>
        <w:spacing w:after="0" w:line="240" w:lineRule="auto"/>
        <w:ind w:firstLine="567"/>
        <w:jc w:val="both"/>
        <w:rPr>
          <w:i/>
        </w:rPr>
      </w:pPr>
    </w:p>
    <w:p w:rsidR="00F7645F" w:rsidRPr="00F7645F" w:rsidRDefault="00F7645F" w:rsidP="00F764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>Тематичні напрями роботи конференції:</w:t>
      </w:r>
    </w:p>
    <w:p w:rsidR="00F7645F" w:rsidRPr="00F7645F" w:rsidRDefault="0062229A" w:rsidP="00F7645F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378" w:firstLine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>педагогічний супровід формування особистості дитини дошкільного віку.</w:t>
      </w:r>
    </w:p>
    <w:p w:rsidR="00F7645F" w:rsidRPr="00F7645F" w:rsidRDefault="0062229A" w:rsidP="00F7645F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378" w:firstLine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Проектування соціокультурного середовища ДНЗ як фактора розвитку особистості дитини.</w:t>
      </w:r>
    </w:p>
    <w:p w:rsidR="00F7645F" w:rsidRPr="00F7645F" w:rsidRDefault="00F7645F" w:rsidP="00F7645F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378" w:firstLine="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педагогічної взаємодії сім’ї та ДНЗ на засадах партнерства. </w:t>
      </w:r>
    </w:p>
    <w:p w:rsidR="00F7645F" w:rsidRPr="00F7645F" w:rsidRDefault="00F7645F" w:rsidP="00F7645F">
      <w:pPr>
        <w:tabs>
          <w:tab w:val="left" w:pos="4185"/>
          <w:tab w:val="left" w:pos="60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45F" w:rsidRPr="00F7645F" w:rsidRDefault="00F7645F" w:rsidP="00F7645F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>Програма конференції: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7645F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робота секцій;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майстер-клас;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огляд лабораторій та кабінетів університету;</w:t>
      </w:r>
    </w:p>
    <w:p w:rsidR="00F7645F" w:rsidRPr="00F7645F" w:rsidRDefault="00F7645F" w:rsidP="00F7645F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екскурсія до дендропарку «Софіївка».</w:t>
      </w:r>
    </w:p>
    <w:p w:rsidR="00F7645F" w:rsidRPr="00F7645F" w:rsidRDefault="00F7645F" w:rsidP="00F7645F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7645F" w:rsidRDefault="00F76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645F" w:rsidRPr="00F7645F" w:rsidRDefault="00F7645F" w:rsidP="00F7645F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45F">
        <w:rPr>
          <w:rFonts w:ascii="Times New Roman" w:hAnsi="Times New Roman" w:cs="Times New Roman"/>
          <w:b/>
          <w:sz w:val="28"/>
          <w:szCs w:val="28"/>
        </w:rPr>
        <w:lastRenderedPageBreak/>
        <w:t>Умови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7645F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>:</w:t>
      </w:r>
    </w:p>
    <w:p w:rsidR="00F7645F" w:rsidRPr="00F7645F" w:rsidRDefault="00F7645F" w:rsidP="00F7645F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7645F">
        <w:rPr>
          <w:rStyle w:val="10"/>
          <w:rFonts w:ascii="Times New Roman" w:eastAsiaTheme="minorEastAsia" w:hAnsi="Times New Roman"/>
          <w:b/>
          <w:sz w:val="28"/>
          <w:szCs w:val="28"/>
        </w:rPr>
        <w:t>Бажаючим</w:t>
      </w:r>
      <w:r w:rsidRPr="00F7645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конференції необхідно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до </w:t>
      </w:r>
      <w:r w:rsidR="00622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21 квітня 2016 </w:t>
      </w:r>
      <w:r w:rsidRPr="00F764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року надіслати заявку (Додаток 1) та тези, оформлені згідно вимог (Додаток 2), для публікації в оргкомітет на </w:t>
      </w:r>
      <w:r w:rsidRPr="00F7645F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</w:t>
      </w:r>
      <w:r w:rsidRPr="00F7645F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F7645F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mail</w:t>
      </w:r>
      <w:r w:rsidRPr="00F76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hyperlink r:id="rId6" w:history="1"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kaf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tmdo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F7645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F7645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7645F">
        <w:rPr>
          <w:rFonts w:ascii="Times New Roman" w:hAnsi="Times New Roman" w:cs="Times New Roman"/>
          <w:b w:val="0"/>
          <w:sz w:val="28"/>
          <w:szCs w:val="28"/>
          <w:lang w:val="uk-UA"/>
        </w:rPr>
        <w:t>у окремих файлах на кшталт: Коваленко _заявка, Коваленко_тези)</w:t>
      </w: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конференції будуть надруковані до початку її проведення. Видання здійснюється із залученням авторських коштів – </w:t>
      </w:r>
      <w:r w:rsidR="00D869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0 </w:t>
      </w:r>
      <w:proofErr w:type="spellStart"/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грн</w:t>
      </w:r>
      <w:proofErr w:type="spellEnd"/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сторінку комп’ютерного набору. Вартість пересилки збірника – </w:t>
      </w:r>
      <w:r w:rsidR="00D869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 грн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25 </w:t>
      </w:r>
      <w:proofErr w:type="spellStart"/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грн</w:t>
      </w:r>
      <w:proofErr w:type="spellEnd"/>
      <w:r w:rsidRPr="00F764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кожний додатковий примірник.</w:t>
      </w: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Усі витрати, пов’язані з участю у конференції (проїзд, проживання (готель), харчування) – за рахунок учасників.</w:t>
      </w: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Оплату публікації можна здійснити за адресою: 20300,  м. Умань, Черкаська обл., вул. Садова, 30а, поштове відділення № 8, а/с 830. </w:t>
      </w:r>
      <w:proofErr w:type="spellStart"/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>Трофаїла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Дмитрівна </w:t>
      </w:r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Pr="00F7645F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. 093 859 24 55), </w:t>
      </w:r>
      <w:r w:rsidRPr="00F764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5F" w:rsidRPr="00F7645F" w:rsidRDefault="00F7645F" w:rsidP="00F7645F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F7645F" w:rsidRPr="00F7645F" w:rsidRDefault="00F7645F" w:rsidP="00F7645F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proofErr w:type="spellStart"/>
      <w:r w:rsidRPr="00F7645F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F7645F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F7645F" w:rsidRPr="00F7645F" w:rsidRDefault="00F7645F" w:rsidP="00F7645F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sz w:val="28"/>
          <w:szCs w:val="28"/>
        </w:rPr>
        <w:t xml:space="preserve">0930762802 – кандидат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наук, доц.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Залізняк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F7645F" w:rsidRPr="00F7645F" w:rsidRDefault="00F7645F" w:rsidP="00F7645F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sz w:val="28"/>
          <w:szCs w:val="28"/>
        </w:rPr>
        <w:t xml:space="preserve">0953321553 – кандидат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наук, доц.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</w:p>
    <w:p w:rsidR="00F7645F" w:rsidRPr="00F7645F" w:rsidRDefault="00F7645F" w:rsidP="00F7645F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5F">
        <w:rPr>
          <w:rFonts w:ascii="Times New Roman" w:hAnsi="Times New Roman" w:cs="Times New Roman"/>
          <w:b/>
          <w:sz w:val="28"/>
          <w:szCs w:val="28"/>
        </w:rPr>
        <w:t>Адреса:</w:t>
      </w:r>
      <w:r w:rsidRPr="00F7645F">
        <w:rPr>
          <w:rFonts w:ascii="Times New Roman" w:hAnsi="Times New Roman" w:cs="Times New Roman"/>
          <w:sz w:val="28"/>
          <w:szCs w:val="28"/>
        </w:rPr>
        <w:t xml:space="preserve"> 20300, м. Умань,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 28 (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корпус),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Уманський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7645F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F7645F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>.</w:t>
      </w: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proofErr w:type="spellStart"/>
      <w:r w:rsidRPr="00F7645F">
        <w:rPr>
          <w:rFonts w:ascii="Times New Roman" w:hAnsi="Times New Roman" w:cs="Times New Roman"/>
          <w:b/>
          <w:sz w:val="28"/>
          <w:szCs w:val="28"/>
        </w:rPr>
        <w:t>Електронна</w:t>
      </w:r>
      <w:proofErr w:type="spellEnd"/>
      <w:r w:rsidRPr="00F7645F">
        <w:rPr>
          <w:rFonts w:ascii="Times New Roman" w:hAnsi="Times New Roman" w:cs="Times New Roman"/>
          <w:b/>
          <w:sz w:val="28"/>
          <w:szCs w:val="28"/>
        </w:rPr>
        <w:t xml:space="preserve"> адреса: </w:t>
      </w:r>
      <w:hyperlink r:id="rId7" w:history="1"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kaf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tmdo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764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ind w:firstLine="567"/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ru-RU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</w:p>
    <w:p w:rsidR="00F7645F" w:rsidRPr="00F7645F" w:rsidRDefault="00F7645F" w:rsidP="00F7645F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</w:pPr>
      <w:r w:rsidRPr="00F7645F">
        <w:rPr>
          <w:rStyle w:val="95pt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uk-UA"/>
        </w:rPr>
        <w:t>ДОДАТОК 1</w:t>
      </w:r>
    </w:p>
    <w:p w:rsidR="00F7645F" w:rsidRPr="005502AB" w:rsidRDefault="00F7645F" w:rsidP="00F7645F">
      <w:pPr>
        <w:tabs>
          <w:tab w:val="left" w:pos="567"/>
          <w:tab w:val="left" w:pos="709"/>
          <w:tab w:val="left" w:pos="6585"/>
        </w:tabs>
        <w:ind w:firstLine="567"/>
        <w:jc w:val="center"/>
        <w:rPr>
          <w:rStyle w:val="95pt"/>
          <w:rFonts w:ascii="Times New Roman" w:hAnsi="Times New Roman" w:cs="Times New Roman"/>
          <w:bCs w:val="0"/>
          <w:sz w:val="28"/>
          <w:szCs w:val="28"/>
          <w:shd w:val="clear" w:color="auto" w:fill="auto"/>
          <w:lang w:val="uk-UA"/>
        </w:rPr>
      </w:pPr>
      <w:r w:rsidRPr="00F7645F">
        <w:rPr>
          <w:rStyle w:val="95pt"/>
          <w:rFonts w:ascii="Times New Roman" w:hAnsi="Times New Roman" w:cs="Times New Roman"/>
          <w:bCs w:val="0"/>
          <w:sz w:val="28"/>
          <w:szCs w:val="28"/>
          <w:shd w:val="clear" w:color="auto" w:fill="auto"/>
          <w:lang w:val="uk-UA"/>
        </w:rPr>
        <w:t>Заявка на участь</w:t>
      </w:r>
    </w:p>
    <w:p w:rsidR="00F7645F" w:rsidRPr="005502AB" w:rsidRDefault="00F7645F" w:rsidP="00F764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AB">
        <w:rPr>
          <w:rFonts w:ascii="Times New Roman" w:hAnsi="Times New Roman" w:cs="Times New Roman"/>
          <w:sz w:val="28"/>
          <w:szCs w:val="28"/>
          <w:lang w:val="uk-UA"/>
        </w:rPr>
        <w:t>у ХІІ</w:t>
      </w:r>
      <w:r w:rsidR="005502AB" w:rsidRPr="005502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02AB">
        <w:rPr>
          <w:rFonts w:ascii="Times New Roman" w:hAnsi="Times New Roman" w:cs="Times New Roman"/>
          <w:sz w:val="28"/>
          <w:szCs w:val="28"/>
          <w:lang w:val="uk-UA"/>
        </w:rPr>
        <w:t>Всеукраїнській студентській науково-практичній</w:t>
      </w:r>
      <w:r w:rsidRPr="005502A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29A" w:rsidRPr="00622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«Особливості організації життєдіяльності дитини у сучасному </w:t>
      </w:r>
      <w:proofErr w:type="spellStart"/>
      <w:r w:rsidR="0062229A" w:rsidRPr="0062229A">
        <w:rPr>
          <w:rFonts w:ascii="Times New Roman" w:hAnsi="Times New Roman" w:cs="Times New Roman"/>
          <w:b/>
          <w:sz w:val="28"/>
          <w:szCs w:val="28"/>
          <w:lang w:val="uk-UA"/>
        </w:rPr>
        <w:t>дошкіллі</w:t>
      </w:r>
      <w:proofErr w:type="spellEnd"/>
      <w:r w:rsidR="0062229A" w:rsidRPr="0062229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2229A" w:rsidRPr="0055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5502A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222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7 </w:t>
      </w:r>
      <w:r w:rsidRPr="005502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квітня 201</w:t>
      </w:r>
      <w:r w:rsidR="006222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5502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7645F" w:rsidRPr="005502AB" w:rsidRDefault="00F7645F" w:rsidP="00F7645F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.’я, по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ІБ,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, посада)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Домашня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адреса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6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  <w:proofErr w:type="spellEnd"/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Запланований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на пленарному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5F" w:rsidRPr="00F7645F" w:rsidTr="0006381B">
        <w:tc>
          <w:tcPr>
            <w:tcW w:w="4785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готель</w:t>
            </w:r>
            <w:proofErr w:type="spellEnd"/>
            <w:r w:rsidRPr="00F76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7645F" w:rsidRPr="00F7645F" w:rsidRDefault="00F7645F" w:rsidP="0006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45F" w:rsidRPr="00F7645F" w:rsidRDefault="00F7645F" w:rsidP="00F7645F">
      <w:pPr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sz w:val="28"/>
          <w:szCs w:val="28"/>
        </w:rPr>
        <w:tab/>
      </w: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7645F" w:rsidRPr="00F7645F" w:rsidRDefault="00F7645F" w:rsidP="00F7645F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тез</w:t>
      </w:r>
    </w:p>
    <w:p w:rsidR="00F7645F" w:rsidRPr="00F7645F" w:rsidRDefault="00F7645F" w:rsidP="00F7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45F" w:rsidRPr="00F7645F" w:rsidRDefault="00F7645F" w:rsidP="00F7645F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F7645F">
        <w:rPr>
          <w:rStyle w:val="a5"/>
          <w:rFonts w:eastAsiaTheme="minorEastAsia"/>
          <w:sz w:val="28"/>
          <w:szCs w:val="28"/>
        </w:rPr>
        <w:t>оформленні:</w:t>
      </w:r>
    </w:p>
    <w:p w:rsidR="00F7645F" w:rsidRPr="00F7645F" w:rsidRDefault="00F7645F" w:rsidP="00F7645F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 тез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(великими літерами жирним шрифтом, відцентрована);</w:t>
      </w:r>
    </w:p>
    <w:p w:rsidR="00F7645F" w:rsidRPr="00F7645F" w:rsidRDefault="00F7645F" w:rsidP="00F7645F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ім'я та прізвище автора (жирним курсивом, праворуч); наступний рядок - назва міста (курсивом, праворуч);</w:t>
      </w:r>
    </w:p>
    <w:p w:rsidR="00F7645F" w:rsidRPr="00F7645F" w:rsidRDefault="00F7645F" w:rsidP="00F7645F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через рядок подається основний текст: шрифт 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F7645F" w:rsidRPr="00F7645F" w:rsidRDefault="00F7645F" w:rsidP="00F7645F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F7645F" w:rsidRPr="00F7645F" w:rsidRDefault="00F7645F" w:rsidP="00F7645F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7645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F7645F" w:rsidRPr="005502AB" w:rsidRDefault="00F7645F" w:rsidP="00F764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45F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конференції. Відповідальність за зміст публікації повністю несуть її автори (автор</w:t>
      </w:r>
      <w:r w:rsidRPr="005502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7645F" w:rsidRPr="005502AB" w:rsidRDefault="00F7645F" w:rsidP="00F7645F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A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02AB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5F" w:rsidRPr="005502AB" w:rsidRDefault="00F7645F" w:rsidP="00F7645F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E65" w:rsidRPr="005502AB" w:rsidRDefault="00FB7E65" w:rsidP="009311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E65" w:rsidRPr="005502AB" w:rsidSect="003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46DFD"/>
    <w:multiLevelType w:val="hybridMultilevel"/>
    <w:tmpl w:val="304AE706"/>
    <w:lvl w:ilvl="0" w:tplc="210ADD9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F76F5"/>
    <w:rsid w:val="003250AD"/>
    <w:rsid w:val="003D7B12"/>
    <w:rsid w:val="00407FA3"/>
    <w:rsid w:val="005502AB"/>
    <w:rsid w:val="005A14E3"/>
    <w:rsid w:val="0062229A"/>
    <w:rsid w:val="00847211"/>
    <w:rsid w:val="009311C8"/>
    <w:rsid w:val="00C52550"/>
    <w:rsid w:val="00C54B3A"/>
    <w:rsid w:val="00D559F2"/>
    <w:rsid w:val="00D869EC"/>
    <w:rsid w:val="00EC0D0B"/>
    <w:rsid w:val="00F7645F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-tm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-tm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2015-10-12T17:29:00Z</dcterms:created>
  <dcterms:modified xsi:type="dcterms:W3CDTF">2015-10-20T09:27:00Z</dcterms:modified>
</cp:coreProperties>
</file>